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E256" w14:textId="3B4BD2A0" w:rsidR="00B05149" w:rsidRDefault="00CF2F4F">
      <w:r>
        <w:rPr>
          <w:noProof/>
        </w:rPr>
        <w:drawing>
          <wp:inline distT="0" distB="0" distL="0" distR="0" wp14:anchorId="3488C1EA" wp14:editId="5157ADD2">
            <wp:extent cx="59340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3850"/>
                    </a:xfrm>
                    <a:prstGeom prst="rect">
                      <a:avLst/>
                    </a:prstGeom>
                    <a:noFill/>
                    <a:ln>
                      <a:noFill/>
                    </a:ln>
                  </pic:spPr>
                </pic:pic>
              </a:graphicData>
            </a:graphic>
          </wp:inline>
        </w:drawing>
      </w:r>
    </w:p>
    <w:p w14:paraId="66DC1139" w14:textId="238DB464" w:rsidR="00CF2F4F" w:rsidRDefault="00CF2F4F"/>
    <w:p w14:paraId="0E4E1D66" w14:textId="65CA86F4" w:rsidR="00CF2F4F" w:rsidRDefault="00CF2F4F"/>
    <w:p w14:paraId="25A8219F" w14:textId="3E1EA894" w:rsidR="00CF2F4F" w:rsidRDefault="00CF2F4F"/>
    <w:p w14:paraId="39360B1C" w14:textId="695506BD" w:rsidR="00CF2F4F" w:rsidRDefault="00CF2F4F"/>
    <w:p w14:paraId="7DF06B21" w14:textId="0B4AD577" w:rsidR="00CF2F4F" w:rsidRDefault="00CF2F4F"/>
    <w:p w14:paraId="245DDEA3" w14:textId="654A6DEA" w:rsidR="00CF2F4F" w:rsidRPr="00CF2F4F" w:rsidRDefault="00CA740C" w:rsidP="00CF2F4F">
      <w:pPr>
        <w:spacing w:before="120" w:after="60" w:line="240" w:lineRule="auto"/>
        <w:jc w:val="center"/>
        <w:rPr>
          <w:rFonts w:ascii="Roboto Black" w:eastAsia="Times New Roman" w:hAnsi="Roboto Black" w:cs="Times New Roman"/>
          <w:sz w:val="24"/>
          <w:szCs w:val="24"/>
        </w:rPr>
      </w:pPr>
      <w:r w:rsidRPr="00CA740C">
        <w:rPr>
          <w:rFonts w:ascii="Roboto Black" w:eastAsia="Times New Roman" w:hAnsi="Roboto Black" w:cs="Arial"/>
          <w:b/>
          <w:bCs/>
          <w:color w:val="000000"/>
          <w:sz w:val="50"/>
          <w:szCs w:val="50"/>
        </w:rPr>
        <w:t>Service Assessment Request Form</w:t>
      </w:r>
    </w:p>
    <w:p w14:paraId="4032E44A" w14:textId="77777777" w:rsidR="00CF2F4F" w:rsidRPr="00CF2F4F" w:rsidRDefault="00CF2F4F" w:rsidP="00CF2F4F">
      <w:pPr>
        <w:spacing w:after="0" w:line="240" w:lineRule="auto"/>
        <w:rPr>
          <w:rFonts w:eastAsia="Times New Roman" w:cs="Times New Roman"/>
          <w:sz w:val="24"/>
          <w:szCs w:val="24"/>
        </w:rPr>
      </w:pPr>
    </w:p>
    <w:p w14:paraId="108AC8F3" w14:textId="77777777" w:rsidR="008A03F7" w:rsidRDefault="008A03F7" w:rsidP="00CF2F4F">
      <w:pPr>
        <w:spacing w:before="120" w:after="60" w:line="240" w:lineRule="auto"/>
        <w:jc w:val="center"/>
        <w:rPr>
          <w:rFonts w:eastAsia="Times New Roman" w:cs="Arial"/>
          <w:i/>
          <w:iCs/>
          <w:color w:val="000000"/>
          <w:sz w:val="40"/>
          <w:szCs w:val="40"/>
        </w:rPr>
      </w:pPr>
    </w:p>
    <w:p w14:paraId="7B6CB2E3" w14:textId="2DC598FC" w:rsidR="00CF2F4F" w:rsidRPr="00CF2F4F" w:rsidRDefault="00CF2F4F" w:rsidP="00CF2F4F">
      <w:pPr>
        <w:spacing w:before="120" w:after="60" w:line="240" w:lineRule="auto"/>
        <w:jc w:val="center"/>
        <w:rPr>
          <w:rFonts w:eastAsia="Times New Roman" w:cs="Times New Roman"/>
          <w:sz w:val="24"/>
          <w:szCs w:val="24"/>
        </w:rPr>
      </w:pPr>
      <w:r w:rsidRPr="00CF2F4F">
        <w:rPr>
          <w:rFonts w:eastAsia="Times New Roman" w:cs="Arial"/>
          <w:i/>
          <w:iCs/>
          <w:color w:val="000000"/>
          <w:sz w:val="40"/>
          <w:szCs w:val="40"/>
        </w:rPr>
        <w:t>[Service TITLE]</w:t>
      </w:r>
    </w:p>
    <w:p w14:paraId="50EBEF1A" w14:textId="71F2FED7" w:rsidR="00CF2F4F" w:rsidRPr="008A03F7" w:rsidRDefault="00CF2F4F" w:rsidP="008A03F7">
      <w:pPr>
        <w:jc w:val="center"/>
        <w:rPr>
          <w:rFonts w:eastAsia="Times New Roman" w:cs="Arial"/>
          <w:i/>
          <w:iCs/>
          <w:color w:val="000000"/>
        </w:rPr>
      </w:pPr>
      <w:r w:rsidRPr="00CF2F4F">
        <w:rPr>
          <w:rFonts w:eastAsia="Times New Roman" w:cs="Times New Roman"/>
          <w:sz w:val="24"/>
          <w:szCs w:val="24"/>
        </w:rPr>
        <w:br/>
      </w:r>
      <w:r w:rsidRPr="00CF2F4F">
        <w:rPr>
          <w:rFonts w:eastAsia="Times New Roman" w:cs="Times New Roman"/>
          <w:sz w:val="24"/>
          <w:szCs w:val="24"/>
        </w:rPr>
        <w:br/>
      </w:r>
      <w:r w:rsidRPr="00CF2F4F">
        <w:rPr>
          <w:rFonts w:eastAsia="Times New Roman" w:cs="Times New Roman"/>
          <w:sz w:val="24"/>
          <w:szCs w:val="24"/>
        </w:rPr>
        <w:br/>
      </w:r>
      <w:r w:rsidRPr="00CF2F4F">
        <w:rPr>
          <w:rFonts w:eastAsia="Times New Roman" w:cs="Times New Roman"/>
          <w:sz w:val="24"/>
          <w:szCs w:val="24"/>
        </w:rPr>
        <w:br/>
      </w:r>
      <w:r w:rsidRPr="008A03F7">
        <w:rPr>
          <w:rFonts w:eastAsia="Times New Roman" w:cs="Arial"/>
          <w:i/>
          <w:iCs/>
          <w:color w:val="000000"/>
        </w:rPr>
        <w:t>(</w:t>
      </w:r>
      <w:r w:rsidRPr="008A03F7">
        <w:rPr>
          <w:rFonts w:eastAsia="Times New Roman" w:cs="Arial"/>
          <w:i/>
          <w:iCs/>
          <w:color w:val="000000"/>
          <w:u w:val="single"/>
        </w:rPr>
        <w:t>Note</w:t>
      </w:r>
      <w:r w:rsidRPr="008A03F7">
        <w:rPr>
          <w:rFonts w:eastAsia="Times New Roman" w:cs="Arial"/>
          <w:i/>
          <w:iCs/>
          <w:color w:val="000000"/>
        </w:rPr>
        <w:t>: Text in italics indicates the information to be inserted or is notes for guidance when completing the document. It should not be left in the completed document. Text in italics in the headers should be replaced accordingly by the author of the report.)</w:t>
      </w:r>
    </w:p>
    <w:p w14:paraId="12277CF6" w14:textId="0FF1B0C7" w:rsidR="00CF2F4F" w:rsidRDefault="00CF2F4F" w:rsidP="00CF2F4F">
      <w:pPr>
        <w:rPr>
          <w:rFonts w:eastAsia="Times New Roman" w:cs="Arial"/>
          <w:i/>
          <w:iCs/>
          <w:color w:val="000000"/>
        </w:rPr>
      </w:pPr>
    </w:p>
    <w:p w14:paraId="461779BD" w14:textId="3E6D85CC" w:rsidR="00CF2F4F" w:rsidRDefault="00CF2F4F" w:rsidP="00CF2F4F">
      <w:pPr>
        <w:rPr>
          <w:rFonts w:eastAsia="Times New Roman" w:cs="Arial"/>
          <w:i/>
          <w:iCs/>
          <w:color w:val="000000"/>
        </w:rPr>
      </w:pPr>
    </w:p>
    <w:p w14:paraId="0AB2AB7E" w14:textId="0369C616" w:rsidR="00CF2F4F" w:rsidRDefault="00CF2F4F" w:rsidP="00CF2F4F">
      <w:pPr>
        <w:rPr>
          <w:rFonts w:eastAsia="Times New Roman" w:cs="Arial"/>
          <w:i/>
          <w:iCs/>
          <w:color w:val="000000"/>
        </w:rPr>
      </w:pPr>
    </w:p>
    <w:p w14:paraId="0BE0EE25" w14:textId="65FDD5F8" w:rsidR="00CF2F4F" w:rsidRPr="006040C1" w:rsidRDefault="006040C1" w:rsidP="006040C1">
      <w:pPr>
        <w:jc w:val="center"/>
        <w:rPr>
          <w:rFonts w:eastAsia="Times New Roman" w:cs="Arial"/>
          <w:color w:val="000000"/>
          <w:sz w:val="18"/>
          <w:szCs w:val="18"/>
        </w:rPr>
      </w:pPr>
      <w:r w:rsidRPr="006040C1">
        <w:rPr>
          <w:rFonts w:eastAsia="Times New Roman" w:cs="Arial"/>
          <w:color w:val="000000"/>
          <w:sz w:val="18"/>
          <w:szCs w:val="18"/>
        </w:rPr>
        <w:t>Version 1.</w:t>
      </w:r>
      <w:r w:rsidR="00EA6533">
        <w:rPr>
          <w:rFonts w:eastAsia="Times New Roman" w:cs="Arial"/>
          <w:color w:val="000000"/>
          <w:sz w:val="18"/>
          <w:szCs w:val="18"/>
        </w:rPr>
        <w:t>1</w:t>
      </w:r>
    </w:p>
    <w:p w14:paraId="1DC2511C" w14:textId="42AE70C5" w:rsidR="00CF2F4F" w:rsidRDefault="00CF2F4F" w:rsidP="00CF2F4F">
      <w:pPr>
        <w:rPr>
          <w:rFonts w:eastAsia="Times New Roman" w:cs="Arial"/>
          <w:i/>
          <w:iCs/>
          <w:color w:val="000000"/>
        </w:rPr>
      </w:pPr>
    </w:p>
    <w:p w14:paraId="392907FD" w14:textId="77777777" w:rsidR="00CF2F4F" w:rsidRPr="008A03F7" w:rsidRDefault="00CF2F4F" w:rsidP="00CF2F4F"/>
    <w:p w14:paraId="3BC161C1" w14:textId="04D00B33" w:rsidR="00CF2F4F" w:rsidRDefault="00CF2F4F" w:rsidP="00CF2F4F">
      <w:pPr>
        <w:rPr>
          <w:rFonts w:eastAsia="Times New Roman" w:cs="Arial"/>
          <w:color w:val="000000"/>
        </w:rPr>
      </w:pPr>
    </w:p>
    <w:p w14:paraId="3C4A4E16" w14:textId="09A2826E" w:rsidR="00CF2F4F" w:rsidRDefault="00CF2F4F" w:rsidP="00CF2F4F">
      <w:pPr>
        <w:rPr>
          <w:rFonts w:eastAsia="Times New Roman" w:cs="Arial"/>
          <w:color w:val="000000"/>
        </w:rPr>
      </w:pPr>
    </w:p>
    <w:p w14:paraId="3A7260AC" w14:textId="76244741" w:rsidR="00CF2F4F" w:rsidRDefault="00CF2F4F" w:rsidP="00CF2F4F">
      <w:pPr>
        <w:jc w:val="center"/>
      </w:pPr>
      <w:r>
        <w:rPr>
          <w:rFonts w:eastAsia="Times New Roman" w:cs="Arial"/>
          <w:noProof/>
          <w:color w:val="000000"/>
        </w:rPr>
        <w:drawing>
          <wp:inline distT="0" distB="0" distL="0" distR="0" wp14:anchorId="385EA5F4" wp14:editId="07770183">
            <wp:extent cx="455443" cy="447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498" cy="454994"/>
                    </a:xfrm>
                    <a:prstGeom prst="rect">
                      <a:avLst/>
                    </a:prstGeom>
                    <a:noFill/>
                    <a:ln>
                      <a:noFill/>
                    </a:ln>
                  </pic:spPr>
                </pic:pic>
              </a:graphicData>
            </a:graphic>
          </wp:inline>
        </w:drawing>
      </w:r>
    </w:p>
    <w:p w14:paraId="2164ACA0" w14:textId="77777777" w:rsidR="00CF2F4F" w:rsidRPr="008A03F7" w:rsidRDefault="00CF2F4F" w:rsidP="00CF2F4F">
      <w:pPr>
        <w:pStyle w:val="NormalWeb"/>
        <w:spacing w:before="0" w:beforeAutospacing="0" w:after="0" w:afterAutospacing="0"/>
        <w:jc w:val="center"/>
      </w:pPr>
      <w:r w:rsidRPr="008A03F7">
        <w:rPr>
          <w:rFonts w:ascii="Roboto" w:hAnsi="Roboto"/>
          <w:color w:val="272525"/>
          <w:sz w:val="20"/>
          <w:szCs w:val="20"/>
        </w:rPr>
        <w:t>Department of Information Technology Services</w:t>
      </w:r>
    </w:p>
    <w:p w14:paraId="2E3F2ED9" w14:textId="7A49DD22" w:rsidR="00CF2F4F" w:rsidRDefault="00CF2F4F" w:rsidP="00CF2F4F">
      <w:pPr>
        <w:pStyle w:val="NormalWeb"/>
        <w:spacing w:before="0" w:beforeAutospacing="0" w:after="0" w:afterAutospacing="0"/>
        <w:jc w:val="center"/>
      </w:pPr>
      <w:r w:rsidRPr="008A03F7">
        <w:rPr>
          <w:rFonts w:ascii="Roboto" w:hAnsi="Roboto"/>
          <w:color w:val="272525"/>
          <w:sz w:val="20"/>
          <w:szCs w:val="20"/>
        </w:rPr>
        <w:t>Deputy Ministry of Research, Innovation and Digital Policy</w:t>
      </w:r>
    </w:p>
    <w:p w14:paraId="47759FDF" w14:textId="7E62E911" w:rsidR="008A03F7" w:rsidRDefault="008A03F7" w:rsidP="008A03F7">
      <w:r>
        <w:rPr>
          <w:noProof/>
        </w:rPr>
        <mc:AlternateContent>
          <mc:Choice Requires="wps">
            <w:drawing>
              <wp:anchor distT="0" distB="0" distL="114300" distR="114300" simplePos="0" relativeHeight="251659264" behindDoc="0" locked="0" layoutInCell="1" allowOverlap="1" wp14:anchorId="6681C4CD" wp14:editId="6ED64944">
                <wp:simplePos x="0" y="0"/>
                <wp:positionH relativeFrom="column">
                  <wp:posOffset>57150</wp:posOffset>
                </wp:positionH>
                <wp:positionV relativeFrom="paragraph">
                  <wp:posOffset>345440</wp:posOffset>
                </wp:positionV>
                <wp:extent cx="5962650" cy="142875"/>
                <wp:effectExtent l="0" t="0" r="0" b="9525"/>
                <wp:wrapNone/>
                <wp:docPr id="3" name="Rectangle 3"/>
                <wp:cNvGraphicFramePr/>
                <a:graphic xmlns:a="http://schemas.openxmlformats.org/drawingml/2006/main">
                  <a:graphicData uri="http://schemas.microsoft.com/office/word/2010/wordprocessingShape">
                    <wps:wsp>
                      <wps:cNvSpPr/>
                      <wps:spPr>
                        <a:xfrm>
                          <a:off x="0" y="0"/>
                          <a:ext cx="5962650" cy="142875"/>
                        </a:xfrm>
                        <a:prstGeom prst="rect">
                          <a:avLst/>
                        </a:prstGeom>
                        <a:solidFill>
                          <a:srgbClr val="EBF1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6829B" id="Rectangle 3" o:spid="_x0000_s1026" style="position:absolute;margin-left:4.5pt;margin-top:27.2pt;width:469.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" fillcolor="#ebf1f3" stroked="f" strokeweight="1pt"/>
            </w:pict>
          </mc:Fallback>
        </mc:AlternateContent>
      </w:r>
    </w:p>
    <w:p w14:paraId="33942E88" w14:textId="77777777" w:rsidR="008A03F7" w:rsidRDefault="008A03F7" w:rsidP="008A03F7">
      <w:pPr>
        <w:sectPr w:rsidR="008A03F7">
          <w:pgSz w:w="12240" w:h="15840"/>
          <w:pgMar w:top="1440" w:right="1440" w:bottom="1440" w:left="1440" w:header="708" w:footer="708" w:gutter="0"/>
          <w:cols w:space="708"/>
          <w:docGrid w:linePitch="360"/>
        </w:sectPr>
      </w:pPr>
    </w:p>
    <w:p w14:paraId="29E0A582" w14:textId="77777777" w:rsidR="001933E7" w:rsidRPr="00AA1B42" w:rsidRDefault="001933E7" w:rsidP="00AA1B42">
      <w:pPr>
        <w:rPr>
          <w:b/>
          <w:bCs/>
        </w:rPr>
      </w:pPr>
      <w:r w:rsidRPr="00AA1B42">
        <w:rPr>
          <w:b/>
          <w:bCs/>
        </w:rPr>
        <w:lastRenderedPageBreak/>
        <w:t>To: Digital Services Factory,</w:t>
      </w:r>
    </w:p>
    <w:p w14:paraId="2A3A4252" w14:textId="07ACBEBA" w:rsidR="001933E7" w:rsidRPr="00060AE6" w:rsidRDefault="001933E7" w:rsidP="00AA1B42">
      <w:r w:rsidRPr="00060AE6">
        <w:t xml:space="preserve">In reference to the below Service, I submit this 'Service Assessment Request Form' with the relevant evidence which has been reviewed and revised by the Service Team (Service Provider, Contracting Authority and Service Owner). We request your team to proceed to a </w:t>
      </w:r>
      <w:r w:rsidRPr="009C2371">
        <w:rPr>
          <w:rFonts w:eastAsia="Times New Roman" w:cs="Arial"/>
          <w:i/>
          <w:iCs/>
          <w:color w:val="000000"/>
        </w:rPr>
        <w:t>Preliminary / Final</w:t>
      </w:r>
      <w:r w:rsidRPr="00060AE6">
        <w:t xml:space="preserve"> Assessment of the Service, in accordance with the </w:t>
      </w:r>
      <w:r>
        <w:t>relevant</w:t>
      </w:r>
      <w:r w:rsidRPr="00060AE6">
        <w:t xml:space="preserve"> details. </w:t>
      </w:r>
    </w:p>
    <w:p w14:paraId="180F1251" w14:textId="77777777" w:rsidR="001933E7" w:rsidRDefault="001933E7" w:rsidP="00AA1B42">
      <w:r w:rsidRPr="00060AE6">
        <w:t xml:space="preserve">We remain at your disposal for a comprehensive presentation of the Service. Additionally, we can provide any further clarification or information you may require. </w:t>
      </w:r>
    </w:p>
    <w:p w14:paraId="042BFA09" w14:textId="77777777" w:rsidR="00AA1B42" w:rsidRPr="00063E6E" w:rsidRDefault="00AA1B42" w:rsidP="00EA3110">
      <w:pPr>
        <w:pStyle w:val="Heading1"/>
      </w:pPr>
      <w:r w:rsidRPr="00063E6E">
        <w:t>General Details of the Service</w:t>
      </w:r>
      <w:r>
        <w:t xml:space="preserve"> sent for assessment</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818"/>
        <w:gridCol w:w="5522"/>
      </w:tblGrid>
      <w:tr w:rsidR="00AA1B42" w:rsidRPr="00AA1B42" w14:paraId="47C666D6" w14:textId="77777777" w:rsidTr="005C2952">
        <w:tc>
          <w:tcPr>
            <w:tcW w:w="5000" w:type="pct"/>
            <w:gridSpan w:val="2"/>
            <w:shd w:val="clear" w:color="auto" w:fill="F2F2F2" w:themeFill="background1" w:themeFillShade="F2"/>
            <w:tcMar>
              <w:top w:w="100" w:type="dxa"/>
              <w:left w:w="100" w:type="dxa"/>
              <w:bottom w:w="100" w:type="dxa"/>
              <w:right w:w="100" w:type="dxa"/>
            </w:tcMar>
          </w:tcPr>
          <w:p w14:paraId="2623D59B" w14:textId="77777777" w:rsidR="00AA1B42" w:rsidRPr="00AA1B42" w:rsidRDefault="00AA1B42" w:rsidP="005C2952">
            <w:pPr>
              <w:jc w:val="both"/>
              <w:rPr>
                <w:rFonts w:cs="Arial"/>
                <w:color w:val="31576F"/>
                <w:sz w:val="24"/>
                <w:szCs w:val="24"/>
              </w:rPr>
            </w:pPr>
            <w:r w:rsidRPr="00AA1B42">
              <w:rPr>
                <w:rFonts w:cs="Arial"/>
                <w:b/>
                <w:bCs/>
                <w:color w:val="31576F"/>
                <w:sz w:val="24"/>
                <w:szCs w:val="24"/>
              </w:rPr>
              <w:t>Service Details</w:t>
            </w:r>
          </w:p>
        </w:tc>
      </w:tr>
      <w:tr w:rsidR="00AA1B42" w:rsidRPr="00AA1B42" w14:paraId="28F55E9E" w14:textId="77777777" w:rsidTr="005C2952">
        <w:tc>
          <w:tcPr>
            <w:tcW w:w="2044" w:type="pct"/>
            <w:shd w:val="clear" w:color="auto" w:fill="auto"/>
            <w:tcMar>
              <w:top w:w="100" w:type="dxa"/>
              <w:left w:w="100" w:type="dxa"/>
              <w:bottom w:w="100" w:type="dxa"/>
              <w:right w:w="100" w:type="dxa"/>
            </w:tcMar>
          </w:tcPr>
          <w:p w14:paraId="2163FD2E" w14:textId="77777777" w:rsidR="00AA1B42" w:rsidRPr="00AA1B42" w:rsidRDefault="00AA1B42" w:rsidP="00AA1B42">
            <w:pPr>
              <w:pStyle w:val="ListParagraph"/>
              <w:widowControl w:val="0"/>
              <w:numPr>
                <w:ilvl w:val="0"/>
                <w:numId w:val="7"/>
              </w:numPr>
              <w:pBdr>
                <w:top w:val="nil"/>
                <w:left w:val="nil"/>
                <w:bottom w:val="nil"/>
                <w:right w:val="nil"/>
                <w:between w:val="nil"/>
              </w:pBdr>
              <w:spacing w:after="0" w:line="240" w:lineRule="auto"/>
              <w:contextualSpacing/>
              <w:jc w:val="both"/>
              <w:rPr>
                <w:rFonts w:ascii="Roboto" w:hAnsi="Roboto" w:cs="Arial"/>
                <w:b/>
                <w:bCs/>
              </w:rPr>
            </w:pPr>
            <w:r w:rsidRPr="00AA1B42">
              <w:rPr>
                <w:rFonts w:ascii="Roboto" w:hAnsi="Roboto" w:cs="Arial"/>
                <w:b/>
                <w:bCs/>
              </w:rPr>
              <w:t>Service Title</w:t>
            </w:r>
          </w:p>
        </w:tc>
        <w:tc>
          <w:tcPr>
            <w:tcW w:w="2956" w:type="pct"/>
            <w:shd w:val="clear" w:color="auto" w:fill="auto"/>
            <w:tcMar>
              <w:top w:w="100" w:type="dxa"/>
              <w:left w:w="100" w:type="dxa"/>
              <w:bottom w:w="100" w:type="dxa"/>
              <w:right w:w="100" w:type="dxa"/>
            </w:tcMar>
          </w:tcPr>
          <w:p w14:paraId="13F49499" w14:textId="77777777" w:rsidR="00AA1B42" w:rsidRPr="00AA1B42" w:rsidRDefault="00AA1B42" w:rsidP="005C2952">
            <w:pPr>
              <w:jc w:val="both"/>
              <w:rPr>
                <w:rFonts w:cs="Arial"/>
                <w:color w:val="000000"/>
              </w:rPr>
            </w:pPr>
          </w:p>
        </w:tc>
      </w:tr>
      <w:tr w:rsidR="00AA1B42" w:rsidRPr="00AA1B42" w14:paraId="23AC7F36" w14:textId="77777777" w:rsidTr="005C2952">
        <w:tc>
          <w:tcPr>
            <w:tcW w:w="2044" w:type="pct"/>
            <w:shd w:val="clear" w:color="auto" w:fill="auto"/>
            <w:tcMar>
              <w:top w:w="100" w:type="dxa"/>
              <w:left w:w="100" w:type="dxa"/>
              <w:bottom w:w="100" w:type="dxa"/>
              <w:right w:w="100" w:type="dxa"/>
            </w:tcMar>
          </w:tcPr>
          <w:p w14:paraId="683B8D3E" w14:textId="77777777" w:rsidR="00AA1B42" w:rsidRPr="00AA1B42" w:rsidRDefault="00AA1B42" w:rsidP="00AA1B42">
            <w:pPr>
              <w:pStyle w:val="ListParagraph"/>
              <w:widowControl w:val="0"/>
              <w:numPr>
                <w:ilvl w:val="0"/>
                <w:numId w:val="7"/>
              </w:numPr>
              <w:pBdr>
                <w:top w:val="nil"/>
                <w:left w:val="nil"/>
                <w:bottom w:val="nil"/>
                <w:right w:val="nil"/>
                <w:between w:val="nil"/>
              </w:pBdr>
              <w:spacing w:after="0" w:line="240" w:lineRule="auto"/>
              <w:contextualSpacing/>
              <w:jc w:val="both"/>
              <w:rPr>
                <w:rFonts w:ascii="Roboto" w:hAnsi="Roboto" w:cs="Arial"/>
                <w:b/>
                <w:bCs/>
              </w:rPr>
            </w:pPr>
            <w:r w:rsidRPr="00AA1B42">
              <w:rPr>
                <w:rFonts w:ascii="Roboto" w:hAnsi="Roboto" w:cs="Arial"/>
                <w:b/>
                <w:bCs/>
              </w:rPr>
              <w:t xml:space="preserve">Service Short Description </w:t>
            </w:r>
          </w:p>
          <w:p w14:paraId="4FA6660E" w14:textId="77777777" w:rsidR="00AA1B42" w:rsidRPr="00AA1B42" w:rsidRDefault="00AA1B42" w:rsidP="005C2952">
            <w:pPr>
              <w:pStyle w:val="ListParagraph"/>
              <w:widowControl w:val="0"/>
              <w:pBdr>
                <w:top w:val="nil"/>
                <w:left w:val="nil"/>
                <w:bottom w:val="nil"/>
                <w:right w:val="nil"/>
                <w:between w:val="nil"/>
              </w:pBdr>
              <w:spacing w:after="0" w:line="240" w:lineRule="auto"/>
              <w:ind w:left="360"/>
              <w:contextualSpacing/>
              <w:jc w:val="both"/>
              <w:rPr>
                <w:rFonts w:ascii="Roboto" w:hAnsi="Roboto" w:cs="Arial"/>
                <w:b/>
                <w:bCs/>
              </w:rPr>
            </w:pPr>
            <w:r w:rsidRPr="00AA1B42">
              <w:rPr>
                <w:rFonts w:ascii="Roboto" w:hAnsi="Roboto" w:cs="Arial"/>
              </w:rPr>
              <w:t>(no more than 50 words)</w:t>
            </w:r>
          </w:p>
        </w:tc>
        <w:tc>
          <w:tcPr>
            <w:tcW w:w="2956" w:type="pct"/>
            <w:shd w:val="clear" w:color="auto" w:fill="auto"/>
            <w:tcMar>
              <w:top w:w="100" w:type="dxa"/>
              <w:left w:w="100" w:type="dxa"/>
              <w:bottom w:w="100" w:type="dxa"/>
              <w:right w:w="100" w:type="dxa"/>
            </w:tcMar>
          </w:tcPr>
          <w:p w14:paraId="3DA5FB75" w14:textId="77777777" w:rsidR="00AA1B42" w:rsidRPr="00AA1B42" w:rsidRDefault="00AA1B42" w:rsidP="005C2952">
            <w:pPr>
              <w:jc w:val="both"/>
              <w:rPr>
                <w:rFonts w:cs="Arial"/>
                <w:color w:val="000000"/>
              </w:rPr>
            </w:pPr>
          </w:p>
        </w:tc>
      </w:tr>
      <w:tr w:rsidR="00AA1B42" w:rsidRPr="00AA1B42" w14:paraId="277D0140" w14:textId="77777777" w:rsidTr="005C2952">
        <w:tc>
          <w:tcPr>
            <w:tcW w:w="2044" w:type="pct"/>
            <w:tcBorders>
              <w:bottom w:val="single" w:sz="8" w:space="0" w:color="000000" w:themeColor="text1"/>
            </w:tcBorders>
            <w:shd w:val="clear" w:color="auto" w:fill="auto"/>
            <w:tcMar>
              <w:top w:w="100" w:type="dxa"/>
              <w:left w:w="100" w:type="dxa"/>
              <w:bottom w:w="100" w:type="dxa"/>
              <w:right w:w="100" w:type="dxa"/>
            </w:tcMar>
          </w:tcPr>
          <w:p w14:paraId="2B990DF0" w14:textId="77777777" w:rsidR="00AA1B42" w:rsidRPr="00AA1B42" w:rsidRDefault="00AA1B42" w:rsidP="00AA1B42">
            <w:pPr>
              <w:pStyle w:val="ListParagraph"/>
              <w:widowControl w:val="0"/>
              <w:numPr>
                <w:ilvl w:val="0"/>
                <w:numId w:val="7"/>
              </w:numPr>
              <w:pBdr>
                <w:top w:val="nil"/>
                <w:left w:val="nil"/>
                <w:bottom w:val="nil"/>
                <w:right w:val="nil"/>
                <w:between w:val="nil"/>
              </w:pBdr>
              <w:spacing w:after="0" w:line="240" w:lineRule="auto"/>
              <w:contextualSpacing/>
              <w:jc w:val="both"/>
              <w:rPr>
                <w:rFonts w:ascii="Roboto" w:hAnsi="Roboto" w:cs="Arial"/>
                <w:b/>
                <w:bCs/>
              </w:rPr>
            </w:pPr>
            <w:r w:rsidRPr="00AA1B42">
              <w:rPr>
                <w:rFonts w:ascii="Roboto" w:hAnsi="Roboto" w:cs="Arial"/>
                <w:b/>
                <w:bCs/>
              </w:rPr>
              <w:t xml:space="preserve">Service Reference Number  </w:t>
            </w:r>
          </w:p>
        </w:tc>
        <w:tc>
          <w:tcPr>
            <w:tcW w:w="2956" w:type="pct"/>
            <w:tcBorders>
              <w:bottom w:val="single" w:sz="8" w:space="0" w:color="000000" w:themeColor="text1"/>
            </w:tcBorders>
            <w:shd w:val="clear" w:color="auto" w:fill="auto"/>
            <w:tcMar>
              <w:top w:w="100" w:type="dxa"/>
              <w:left w:w="100" w:type="dxa"/>
              <w:bottom w:w="100" w:type="dxa"/>
              <w:right w:w="100" w:type="dxa"/>
            </w:tcMar>
          </w:tcPr>
          <w:p w14:paraId="29B8896E" w14:textId="77777777" w:rsidR="00AA1B42" w:rsidRPr="00AA1B42" w:rsidRDefault="00AA1B42" w:rsidP="005C2952">
            <w:pPr>
              <w:jc w:val="both"/>
              <w:rPr>
                <w:rFonts w:cs="Arial"/>
                <w:color w:val="000000"/>
              </w:rPr>
            </w:pPr>
            <w:r w:rsidRPr="00AA1B42">
              <w:rPr>
                <w:rFonts w:cs="Arial"/>
                <w:i/>
                <w:iCs/>
              </w:rPr>
              <w:t xml:space="preserve">&lt;Mini Competition Contract Number if exists/Contract number/order number, </w:t>
            </w:r>
            <w:proofErr w:type="spellStart"/>
            <w:r w:rsidRPr="00AA1B42">
              <w:rPr>
                <w:rFonts w:cs="Arial"/>
                <w:i/>
                <w:iCs/>
              </w:rPr>
              <w:t>etc</w:t>
            </w:r>
            <w:proofErr w:type="spellEnd"/>
            <w:r w:rsidRPr="00AA1B42">
              <w:rPr>
                <w:rFonts w:cs="Arial"/>
                <w:i/>
                <w:iCs/>
              </w:rPr>
              <w:t>&gt;</w:t>
            </w:r>
          </w:p>
        </w:tc>
      </w:tr>
      <w:tr w:rsidR="00AA1B42" w:rsidRPr="00AA1B42" w14:paraId="4FFFE41D" w14:textId="77777777" w:rsidTr="005C2952">
        <w:tc>
          <w:tcPr>
            <w:tcW w:w="5000" w:type="pct"/>
            <w:gridSpan w:val="2"/>
            <w:shd w:val="clear" w:color="auto" w:fill="F2F2F2" w:themeFill="background1" w:themeFillShade="F2"/>
            <w:tcMar>
              <w:top w:w="100" w:type="dxa"/>
              <w:left w:w="100" w:type="dxa"/>
              <w:bottom w:w="100" w:type="dxa"/>
              <w:right w:w="100" w:type="dxa"/>
            </w:tcMar>
          </w:tcPr>
          <w:p w14:paraId="01A5C840" w14:textId="77777777" w:rsidR="00AA1B42" w:rsidRPr="00AA1B42" w:rsidRDefault="00AA1B42" w:rsidP="00AA1B42">
            <w:pPr>
              <w:jc w:val="both"/>
              <w:rPr>
                <w:rFonts w:cs="Arial"/>
                <w:i/>
                <w:iCs/>
              </w:rPr>
            </w:pPr>
            <w:r w:rsidRPr="00AA1B42">
              <w:rPr>
                <w:rFonts w:cs="Arial"/>
                <w:b/>
                <w:bCs/>
                <w:color w:val="31576F"/>
                <w:sz w:val="24"/>
                <w:szCs w:val="24"/>
              </w:rPr>
              <w:t>Contracting Authority (CA) Details</w:t>
            </w:r>
          </w:p>
        </w:tc>
      </w:tr>
      <w:tr w:rsidR="00AA1B42" w:rsidRPr="00AA1B42" w14:paraId="21B2FDE9" w14:textId="77777777" w:rsidTr="005C2952">
        <w:tc>
          <w:tcPr>
            <w:tcW w:w="2044" w:type="pct"/>
            <w:shd w:val="clear" w:color="auto" w:fill="auto"/>
            <w:tcMar>
              <w:top w:w="100" w:type="dxa"/>
              <w:left w:w="100" w:type="dxa"/>
              <w:bottom w:w="100" w:type="dxa"/>
              <w:right w:w="100" w:type="dxa"/>
            </w:tcMar>
          </w:tcPr>
          <w:p w14:paraId="26DF1477" w14:textId="77777777" w:rsidR="00AA1B42" w:rsidRPr="00AA1B42" w:rsidRDefault="00AA1B42" w:rsidP="00AA1B42">
            <w:pPr>
              <w:pStyle w:val="ListParagraph"/>
              <w:keepNext/>
              <w:widowControl w:val="0"/>
              <w:numPr>
                <w:ilvl w:val="0"/>
                <w:numId w:val="7"/>
              </w:numPr>
              <w:spacing w:after="0" w:line="240" w:lineRule="auto"/>
              <w:contextualSpacing/>
              <w:jc w:val="both"/>
              <w:rPr>
                <w:rFonts w:ascii="Roboto" w:hAnsi="Roboto" w:cs="Arial"/>
                <w:i/>
                <w:iCs/>
              </w:rPr>
            </w:pPr>
            <w:r w:rsidRPr="00AA1B42">
              <w:rPr>
                <w:rFonts w:ascii="Roboto" w:hAnsi="Roboto" w:cs="Arial"/>
                <w:b/>
                <w:bCs/>
              </w:rPr>
              <w:t>Contracting Authority’s name</w:t>
            </w:r>
          </w:p>
        </w:tc>
        <w:tc>
          <w:tcPr>
            <w:tcW w:w="2956" w:type="pct"/>
            <w:shd w:val="clear" w:color="auto" w:fill="auto"/>
            <w:tcMar>
              <w:top w:w="100" w:type="dxa"/>
              <w:left w:w="100" w:type="dxa"/>
              <w:bottom w:w="100" w:type="dxa"/>
              <w:right w:w="100" w:type="dxa"/>
            </w:tcMar>
          </w:tcPr>
          <w:p w14:paraId="5720D5B2" w14:textId="77777777" w:rsidR="00AA1B42" w:rsidRPr="00AA1B42" w:rsidRDefault="00AA1B42" w:rsidP="005C2952">
            <w:pPr>
              <w:keepNext/>
              <w:jc w:val="both"/>
              <w:rPr>
                <w:rFonts w:cs="Arial"/>
                <w:i/>
                <w:iCs/>
              </w:rPr>
            </w:pPr>
            <w:r w:rsidRPr="00AA1B42">
              <w:rPr>
                <w:rFonts w:cs="Arial"/>
                <w:i/>
                <w:iCs/>
              </w:rPr>
              <w:t>&lt;Ministry / Department / Service&gt;</w:t>
            </w:r>
          </w:p>
        </w:tc>
      </w:tr>
      <w:tr w:rsidR="00AA1B42" w:rsidRPr="00AA1B42" w14:paraId="1C1D289C" w14:textId="77777777" w:rsidTr="005C2952">
        <w:tc>
          <w:tcPr>
            <w:tcW w:w="2044" w:type="pct"/>
            <w:tcBorders>
              <w:bottom w:val="single" w:sz="8" w:space="0" w:color="000000" w:themeColor="text1"/>
            </w:tcBorders>
            <w:shd w:val="clear" w:color="auto" w:fill="auto"/>
            <w:tcMar>
              <w:top w:w="100" w:type="dxa"/>
              <w:left w:w="100" w:type="dxa"/>
              <w:bottom w:w="100" w:type="dxa"/>
              <w:right w:w="100" w:type="dxa"/>
            </w:tcMar>
          </w:tcPr>
          <w:p w14:paraId="6AC38ADD" w14:textId="77777777" w:rsidR="00AA1B42" w:rsidRPr="00AA1B42" w:rsidRDefault="00AA1B42" w:rsidP="00AA1B42">
            <w:pPr>
              <w:pStyle w:val="ListParagraph"/>
              <w:keepNext/>
              <w:widowControl w:val="0"/>
              <w:numPr>
                <w:ilvl w:val="0"/>
                <w:numId w:val="7"/>
              </w:numPr>
              <w:pBdr>
                <w:top w:val="nil"/>
                <w:left w:val="nil"/>
                <w:bottom w:val="nil"/>
                <w:right w:val="nil"/>
                <w:between w:val="nil"/>
              </w:pBdr>
              <w:spacing w:after="0" w:line="240" w:lineRule="auto"/>
              <w:contextualSpacing/>
              <w:jc w:val="both"/>
              <w:rPr>
                <w:rFonts w:ascii="Roboto" w:hAnsi="Roboto" w:cs="Arial"/>
                <w:b/>
                <w:bCs/>
              </w:rPr>
            </w:pPr>
            <w:r w:rsidRPr="00AA1B42">
              <w:rPr>
                <w:rFonts w:ascii="Roboto" w:hAnsi="Roboto" w:cs="Arial"/>
                <w:b/>
                <w:bCs/>
              </w:rPr>
              <w:t>Project Manager (PM) / Coordinator</w:t>
            </w:r>
          </w:p>
        </w:tc>
        <w:tc>
          <w:tcPr>
            <w:tcW w:w="2956" w:type="pct"/>
            <w:tcBorders>
              <w:bottom w:val="single" w:sz="8" w:space="0" w:color="000000" w:themeColor="text1"/>
            </w:tcBorders>
            <w:shd w:val="clear" w:color="auto" w:fill="auto"/>
            <w:tcMar>
              <w:top w:w="100" w:type="dxa"/>
              <w:left w:w="100" w:type="dxa"/>
              <w:bottom w:w="100" w:type="dxa"/>
              <w:right w:w="100" w:type="dxa"/>
            </w:tcMar>
          </w:tcPr>
          <w:p w14:paraId="6AB33B77" w14:textId="77777777" w:rsidR="00AA1B42" w:rsidRPr="00AA1B42" w:rsidRDefault="00AA1B42" w:rsidP="00AA1B42">
            <w:pPr>
              <w:pStyle w:val="ListParagraph"/>
              <w:keepNext/>
              <w:numPr>
                <w:ilvl w:val="0"/>
                <w:numId w:val="9"/>
              </w:numPr>
              <w:jc w:val="both"/>
              <w:rPr>
                <w:rFonts w:ascii="Roboto" w:hAnsi="Roboto" w:cs="Arial"/>
                <w:i/>
                <w:iCs/>
              </w:rPr>
            </w:pPr>
            <w:r w:rsidRPr="00AA1B42">
              <w:rPr>
                <w:rFonts w:ascii="Roboto" w:hAnsi="Roboto" w:cs="Arial"/>
                <w:i/>
                <w:iCs/>
              </w:rPr>
              <w:t xml:space="preserve">&lt;name of the PM / Coordinator&gt; </w:t>
            </w:r>
          </w:p>
          <w:p w14:paraId="78FD35BE" w14:textId="77777777" w:rsidR="00AA1B42" w:rsidRPr="00AA1B42" w:rsidRDefault="00AA1B42" w:rsidP="00AA1B42">
            <w:pPr>
              <w:pStyle w:val="ListParagraph"/>
              <w:keepNext/>
              <w:numPr>
                <w:ilvl w:val="0"/>
                <w:numId w:val="9"/>
              </w:numPr>
              <w:jc w:val="both"/>
              <w:rPr>
                <w:rFonts w:ascii="Roboto" w:hAnsi="Roboto" w:cs="Arial"/>
              </w:rPr>
            </w:pPr>
            <w:r w:rsidRPr="00AA1B42">
              <w:rPr>
                <w:rFonts w:ascii="Roboto" w:hAnsi="Roboto" w:cs="Arial"/>
                <w:i/>
                <w:iCs/>
              </w:rPr>
              <w:t>&lt;email of the PM / Coordinator&gt;</w:t>
            </w:r>
          </w:p>
          <w:p w14:paraId="2503C159" w14:textId="77777777" w:rsidR="00AA1B42" w:rsidRPr="00AA1B42" w:rsidRDefault="00AA1B42" w:rsidP="00AA1B42">
            <w:pPr>
              <w:pStyle w:val="ListParagraph"/>
              <w:keepNext/>
              <w:numPr>
                <w:ilvl w:val="0"/>
                <w:numId w:val="9"/>
              </w:numPr>
              <w:jc w:val="both"/>
              <w:rPr>
                <w:rFonts w:ascii="Roboto" w:hAnsi="Roboto" w:cs="Arial"/>
              </w:rPr>
            </w:pPr>
            <w:r w:rsidRPr="00AA1B42">
              <w:rPr>
                <w:rFonts w:ascii="Roboto" w:hAnsi="Roboto" w:cs="Arial"/>
                <w:i/>
                <w:iCs/>
              </w:rPr>
              <w:t>&lt; work Telephone number of the PM / Coordinator&gt;</w:t>
            </w:r>
          </w:p>
        </w:tc>
      </w:tr>
      <w:tr w:rsidR="00AA1B42" w:rsidRPr="00AA1B42" w14:paraId="4469C5C7" w14:textId="77777777" w:rsidTr="005C2952">
        <w:tc>
          <w:tcPr>
            <w:tcW w:w="5000" w:type="pct"/>
            <w:gridSpan w:val="2"/>
            <w:shd w:val="clear" w:color="auto" w:fill="F2F2F2" w:themeFill="background1" w:themeFillShade="F2"/>
            <w:tcMar>
              <w:top w:w="100" w:type="dxa"/>
              <w:left w:w="100" w:type="dxa"/>
              <w:bottom w:w="100" w:type="dxa"/>
              <w:right w:w="100" w:type="dxa"/>
            </w:tcMar>
          </w:tcPr>
          <w:p w14:paraId="25ABA1C5" w14:textId="77777777" w:rsidR="00AA1B42" w:rsidRPr="00AA1B42" w:rsidRDefault="00AA1B42" w:rsidP="005C2952">
            <w:pPr>
              <w:jc w:val="both"/>
              <w:rPr>
                <w:rFonts w:cs="Arial"/>
                <w:b/>
                <w:bCs/>
                <w:color w:val="31576F"/>
                <w:sz w:val="24"/>
                <w:szCs w:val="24"/>
              </w:rPr>
            </w:pPr>
            <w:r w:rsidRPr="00AA1B42">
              <w:rPr>
                <w:rFonts w:cs="Arial"/>
                <w:b/>
                <w:bCs/>
                <w:color w:val="31576F"/>
                <w:sz w:val="24"/>
                <w:szCs w:val="24"/>
              </w:rPr>
              <w:t>Key Stakeholders</w:t>
            </w:r>
          </w:p>
        </w:tc>
      </w:tr>
      <w:tr w:rsidR="00AA1B42" w:rsidRPr="00AA1B42" w14:paraId="0CCB5FC2" w14:textId="77777777" w:rsidTr="005C2952">
        <w:tc>
          <w:tcPr>
            <w:tcW w:w="2044" w:type="pct"/>
            <w:shd w:val="clear" w:color="auto" w:fill="auto"/>
            <w:tcMar>
              <w:top w:w="100" w:type="dxa"/>
              <w:left w:w="100" w:type="dxa"/>
              <w:bottom w:w="100" w:type="dxa"/>
              <w:right w:w="100" w:type="dxa"/>
            </w:tcMar>
          </w:tcPr>
          <w:p w14:paraId="28D53A83" w14:textId="77777777" w:rsidR="00AA1B42" w:rsidRPr="00AA1B42" w:rsidRDefault="00AA1B42" w:rsidP="00AA1B42">
            <w:pPr>
              <w:pStyle w:val="ListParagraph"/>
              <w:widowControl w:val="0"/>
              <w:numPr>
                <w:ilvl w:val="0"/>
                <w:numId w:val="7"/>
              </w:numPr>
              <w:pBdr>
                <w:top w:val="nil"/>
                <w:left w:val="nil"/>
                <w:bottom w:val="nil"/>
                <w:right w:val="nil"/>
                <w:between w:val="nil"/>
              </w:pBdr>
              <w:spacing w:after="0" w:line="240" w:lineRule="auto"/>
              <w:contextualSpacing/>
              <w:jc w:val="both"/>
              <w:rPr>
                <w:rFonts w:ascii="Roboto" w:hAnsi="Roboto" w:cs="Arial"/>
                <w:b/>
                <w:bCs/>
              </w:rPr>
            </w:pPr>
            <w:r w:rsidRPr="00AA1B42">
              <w:rPr>
                <w:rFonts w:ascii="Roboto" w:hAnsi="Roboto" w:cs="Arial"/>
                <w:b/>
                <w:bCs/>
              </w:rPr>
              <w:t xml:space="preserve">Service Owner (SO) </w:t>
            </w:r>
          </w:p>
        </w:tc>
        <w:tc>
          <w:tcPr>
            <w:tcW w:w="2956" w:type="pct"/>
            <w:shd w:val="clear" w:color="auto" w:fill="auto"/>
            <w:tcMar>
              <w:top w:w="100" w:type="dxa"/>
              <w:left w:w="100" w:type="dxa"/>
              <w:bottom w:w="100" w:type="dxa"/>
              <w:right w:w="100" w:type="dxa"/>
            </w:tcMar>
          </w:tcPr>
          <w:p w14:paraId="1732778D" w14:textId="77777777" w:rsidR="00AA1B42" w:rsidRPr="00AA1B42" w:rsidRDefault="00AA1B42" w:rsidP="00AA1B42">
            <w:pPr>
              <w:pStyle w:val="ListParagraph"/>
              <w:numPr>
                <w:ilvl w:val="0"/>
                <w:numId w:val="9"/>
              </w:numPr>
              <w:jc w:val="both"/>
              <w:rPr>
                <w:rFonts w:ascii="Roboto" w:hAnsi="Roboto" w:cs="Arial"/>
                <w:i/>
                <w:iCs/>
              </w:rPr>
            </w:pPr>
            <w:r w:rsidRPr="00AA1B42">
              <w:rPr>
                <w:rFonts w:ascii="Roboto" w:hAnsi="Roboto" w:cs="Arial"/>
                <w:i/>
                <w:iCs/>
              </w:rPr>
              <w:t xml:space="preserve">&lt;name of the Ministry / Department / Service&gt; </w:t>
            </w:r>
          </w:p>
          <w:p w14:paraId="06212C66" w14:textId="77777777" w:rsidR="00AA1B42" w:rsidRPr="00AA1B42" w:rsidRDefault="00AA1B42" w:rsidP="00AA1B42">
            <w:pPr>
              <w:pStyle w:val="ListParagraph"/>
              <w:numPr>
                <w:ilvl w:val="0"/>
                <w:numId w:val="9"/>
              </w:numPr>
              <w:jc w:val="both"/>
              <w:rPr>
                <w:rFonts w:ascii="Roboto" w:hAnsi="Roboto" w:cs="Arial"/>
                <w:i/>
                <w:iCs/>
              </w:rPr>
            </w:pPr>
            <w:r w:rsidRPr="00AA1B42">
              <w:rPr>
                <w:rFonts w:ascii="Roboto" w:hAnsi="Roboto" w:cs="Arial"/>
                <w:i/>
                <w:iCs/>
              </w:rPr>
              <w:t>&lt; Name/s of the responsible officer/s of the SO&gt;</w:t>
            </w:r>
          </w:p>
          <w:p w14:paraId="41B1062B" w14:textId="77777777" w:rsidR="00AA1B42" w:rsidRPr="00AA1B42" w:rsidRDefault="00AA1B42" w:rsidP="00AA1B42">
            <w:pPr>
              <w:pStyle w:val="ListParagraph"/>
              <w:numPr>
                <w:ilvl w:val="0"/>
                <w:numId w:val="9"/>
              </w:numPr>
              <w:jc w:val="both"/>
              <w:rPr>
                <w:rFonts w:ascii="Roboto" w:hAnsi="Roboto" w:cs="Arial"/>
                <w:i/>
                <w:iCs/>
              </w:rPr>
            </w:pPr>
            <w:r w:rsidRPr="00AA1B42">
              <w:rPr>
                <w:rFonts w:ascii="Roboto" w:hAnsi="Roboto" w:cs="Arial"/>
                <w:i/>
                <w:iCs/>
              </w:rPr>
              <w:t>&lt;email/s of the responsible officer/s of the SO&gt;</w:t>
            </w:r>
          </w:p>
          <w:p w14:paraId="3F46738B" w14:textId="77777777" w:rsidR="00AA1B42" w:rsidRPr="00AA1B42" w:rsidRDefault="00AA1B42" w:rsidP="00AA1B42">
            <w:pPr>
              <w:pStyle w:val="ListParagraph"/>
              <w:numPr>
                <w:ilvl w:val="0"/>
                <w:numId w:val="9"/>
              </w:numPr>
              <w:jc w:val="both"/>
              <w:rPr>
                <w:rFonts w:ascii="Roboto" w:hAnsi="Roboto" w:cs="Calibri Light"/>
                <w:i/>
                <w:iCs/>
              </w:rPr>
            </w:pPr>
            <w:r w:rsidRPr="00AA1B42">
              <w:rPr>
                <w:rFonts w:ascii="Roboto" w:hAnsi="Roboto" w:cs="Arial"/>
                <w:i/>
                <w:iCs/>
              </w:rPr>
              <w:t>&lt;work Telephone number of the responsible officer/s of the SO&gt;</w:t>
            </w:r>
          </w:p>
        </w:tc>
      </w:tr>
      <w:tr w:rsidR="00AA1B42" w:rsidRPr="00AA1B42" w14:paraId="5F754982" w14:textId="77777777" w:rsidTr="005C2952">
        <w:tc>
          <w:tcPr>
            <w:tcW w:w="2044" w:type="pct"/>
            <w:shd w:val="clear" w:color="auto" w:fill="auto"/>
            <w:tcMar>
              <w:top w:w="100" w:type="dxa"/>
              <w:left w:w="100" w:type="dxa"/>
              <w:bottom w:w="100" w:type="dxa"/>
              <w:right w:w="100" w:type="dxa"/>
            </w:tcMar>
          </w:tcPr>
          <w:p w14:paraId="71255B28" w14:textId="77777777" w:rsidR="00AA1B42" w:rsidRPr="00AA1B42" w:rsidRDefault="00AA1B42" w:rsidP="00AA1B42">
            <w:pPr>
              <w:pStyle w:val="ListParagraph"/>
              <w:widowControl w:val="0"/>
              <w:numPr>
                <w:ilvl w:val="0"/>
                <w:numId w:val="7"/>
              </w:numPr>
              <w:pBdr>
                <w:top w:val="nil"/>
                <w:left w:val="nil"/>
                <w:bottom w:val="nil"/>
                <w:right w:val="nil"/>
                <w:between w:val="nil"/>
              </w:pBdr>
              <w:spacing w:after="0" w:line="240" w:lineRule="auto"/>
              <w:contextualSpacing/>
              <w:jc w:val="both"/>
              <w:rPr>
                <w:rFonts w:ascii="Roboto" w:hAnsi="Roboto" w:cs="Arial"/>
                <w:b/>
                <w:bCs/>
              </w:rPr>
            </w:pPr>
            <w:r w:rsidRPr="00AA1B42">
              <w:rPr>
                <w:rFonts w:ascii="Roboto" w:hAnsi="Roboto" w:cs="Arial"/>
                <w:b/>
                <w:bCs/>
              </w:rPr>
              <w:lastRenderedPageBreak/>
              <w:t>Service Provider (Contractor) of the Service</w:t>
            </w:r>
          </w:p>
        </w:tc>
        <w:tc>
          <w:tcPr>
            <w:tcW w:w="2956" w:type="pct"/>
            <w:shd w:val="clear" w:color="auto" w:fill="auto"/>
            <w:tcMar>
              <w:top w:w="100" w:type="dxa"/>
              <w:left w:w="100" w:type="dxa"/>
              <w:bottom w:w="100" w:type="dxa"/>
              <w:right w:w="100" w:type="dxa"/>
            </w:tcMar>
          </w:tcPr>
          <w:p w14:paraId="41270AE3" w14:textId="77777777" w:rsidR="00AA1B42" w:rsidRPr="00AA1B42" w:rsidRDefault="00AA1B42" w:rsidP="00AA1B42">
            <w:pPr>
              <w:numPr>
                <w:ilvl w:val="0"/>
                <w:numId w:val="8"/>
              </w:numPr>
              <w:jc w:val="both"/>
              <w:rPr>
                <w:rFonts w:cs="Arial"/>
                <w:i/>
                <w:iCs/>
              </w:rPr>
            </w:pPr>
            <w:r w:rsidRPr="00AA1B42">
              <w:rPr>
                <w:rFonts w:cs="Arial"/>
                <w:i/>
                <w:iCs/>
              </w:rPr>
              <w:t>&lt;Name of the Contractor&gt;</w:t>
            </w:r>
          </w:p>
          <w:p w14:paraId="11D97BF6" w14:textId="77777777" w:rsidR="00AA1B42" w:rsidRPr="00AA1B42" w:rsidRDefault="00AA1B42" w:rsidP="00AA1B42">
            <w:pPr>
              <w:numPr>
                <w:ilvl w:val="0"/>
                <w:numId w:val="8"/>
              </w:numPr>
              <w:jc w:val="both"/>
              <w:rPr>
                <w:rFonts w:cs="Arial"/>
                <w:color w:val="000000"/>
              </w:rPr>
            </w:pPr>
            <w:r w:rsidRPr="00AA1B42">
              <w:rPr>
                <w:rFonts w:cs="Arial"/>
                <w:i/>
                <w:iCs/>
              </w:rPr>
              <w:t>&lt;Name of the Project Manager of the Contractor&gt;</w:t>
            </w:r>
          </w:p>
        </w:tc>
      </w:tr>
    </w:tbl>
    <w:p w14:paraId="3191E275" w14:textId="77777777" w:rsidR="00AA1B42" w:rsidRDefault="00AA1B42" w:rsidP="00AA1B42">
      <w:pPr>
        <w:ind w:left="360"/>
        <w:jc w:val="both"/>
      </w:pPr>
    </w:p>
    <w:p w14:paraId="44A9815D" w14:textId="77777777" w:rsidR="00AA1B42" w:rsidRDefault="00AA1B42" w:rsidP="00EA3110">
      <w:pPr>
        <w:pStyle w:val="Heading1"/>
      </w:pPr>
      <w:r>
        <w:t>Acronyms</w:t>
      </w:r>
    </w:p>
    <w:tbl>
      <w:tblPr>
        <w:tblStyle w:val="TableGrid"/>
        <w:tblW w:w="0" w:type="auto"/>
        <w:tblLayout w:type="fixed"/>
        <w:tblLook w:val="06A0" w:firstRow="1" w:lastRow="0" w:firstColumn="1" w:lastColumn="0" w:noHBand="1" w:noVBand="1"/>
      </w:tblPr>
      <w:tblGrid>
        <w:gridCol w:w="1005"/>
        <w:gridCol w:w="8355"/>
      </w:tblGrid>
      <w:tr w:rsidR="00AA1B42" w14:paraId="102266E8" w14:textId="77777777" w:rsidTr="005C2952">
        <w:trPr>
          <w:trHeight w:val="300"/>
        </w:trPr>
        <w:tc>
          <w:tcPr>
            <w:tcW w:w="1005" w:type="dxa"/>
          </w:tcPr>
          <w:p w14:paraId="35D4A4FA" w14:textId="77777777" w:rsidR="00AA1B42" w:rsidRDefault="00AA1B42" w:rsidP="005C2952">
            <w:r w:rsidRPr="28A393D7">
              <w:rPr>
                <w:b/>
                <w:bCs/>
              </w:rPr>
              <w:t>TBP</w:t>
            </w:r>
          </w:p>
        </w:tc>
        <w:tc>
          <w:tcPr>
            <w:tcW w:w="8355" w:type="dxa"/>
          </w:tcPr>
          <w:p w14:paraId="39C9DCA5" w14:textId="77777777" w:rsidR="00AA1B42" w:rsidRDefault="00AA1B42" w:rsidP="005C2952">
            <w:r w:rsidRPr="00697EB7">
              <w:rPr>
                <w:b/>
                <w:bCs/>
              </w:rPr>
              <w:t>To Be Presented</w:t>
            </w:r>
            <w:r>
              <w:t>, which means the required evidence will be presented to the DSF Assurance Panel during the assessment of the Service</w:t>
            </w:r>
          </w:p>
        </w:tc>
      </w:tr>
      <w:tr w:rsidR="00AA1B42" w14:paraId="058DF731" w14:textId="77777777" w:rsidTr="005C2952">
        <w:trPr>
          <w:trHeight w:val="300"/>
        </w:trPr>
        <w:tc>
          <w:tcPr>
            <w:tcW w:w="1005" w:type="dxa"/>
          </w:tcPr>
          <w:p w14:paraId="12D29844" w14:textId="77777777" w:rsidR="00AA1B42" w:rsidRDefault="00AA1B42" w:rsidP="005C2952">
            <w:r w:rsidRPr="28A393D7">
              <w:rPr>
                <w:b/>
                <w:bCs/>
              </w:rPr>
              <w:t>FL</w:t>
            </w:r>
          </w:p>
        </w:tc>
        <w:tc>
          <w:tcPr>
            <w:tcW w:w="8355" w:type="dxa"/>
          </w:tcPr>
          <w:p w14:paraId="34283535" w14:textId="77777777" w:rsidR="00AA1B42" w:rsidRDefault="00AA1B42" w:rsidP="005C2952">
            <w:r w:rsidRPr="00697EB7">
              <w:rPr>
                <w:b/>
                <w:bCs/>
              </w:rPr>
              <w:t>File Link</w:t>
            </w:r>
            <w:r>
              <w:t>, where you should specify a file link where the relevant evidence can be found.</w:t>
            </w:r>
          </w:p>
        </w:tc>
      </w:tr>
      <w:tr w:rsidR="00AA1B42" w14:paraId="6B02CF7F" w14:textId="77777777" w:rsidTr="005C2952">
        <w:trPr>
          <w:trHeight w:val="300"/>
        </w:trPr>
        <w:tc>
          <w:tcPr>
            <w:tcW w:w="1005" w:type="dxa"/>
          </w:tcPr>
          <w:p w14:paraId="3250CA79" w14:textId="77777777" w:rsidR="00AA1B42" w:rsidRDefault="00AA1B42" w:rsidP="005C2952">
            <w:r w:rsidRPr="28A393D7">
              <w:rPr>
                <w:b/>
                <w:bCs/>
              </w:rPr>
              <w:t>EAN</w:t>
            </w:r>
          </w:p>
        </w:tc>
        <w:tc>
          <w:tcPr>
            <w:tcW w:w="8355" w:type="dxa"/>
          </w:tcPr>
          <w:p w14:paraId="60745C39" w14:textId="77777777" w:rsidR="00AA1B42" w:rsidRDefault="00AA1B42" w:rsidP="005C2952">
            <w:r w:rsidRPr="00697EB7">
              <w:rPr>
                <w:b/>
                <w:bCs/>
              </w:rPr>
              <w:t>Email Attachment Name</w:t>
            </w:r>
            <w:r>
              <w:t>, where you should specify the file name of the attachment included in the current email which includes all the relevant evidence.</w:t>
            </w:r>
          </w:p>
        </w:tc>
      </w:tr>
    </w:tbl>
    <w:p w14:paraId="65DF1E57" w14:textId="77777777" w:rsidR="00AA1B42" w:rsidRDefault="00AA1B42" w:rsidP="00AA1B42">
      <w:pPr>
        <w:ind w:left="360"/>
        <w:jc w:val="both"/>
        <w:rPr>
          <w:rFonts w:ascii="Arial" w:hAnsi="Arial" w:cs="Arial"/>
        </w:rPr>
      </w:pPr>
    </w:p>
    <w:p w14:paraId="53A87955" w14:textId="77777777" w:rsidR="006B1F88" w:rsidRDefault="006B1F88" w:rsidP="00095AE5">
      <w:pPr>
        <w:spacing w:after="240" w:line="240" w:lineRule="auto"/>
        <w:rPr>
          <w:rFonts w:eastAsia="Times New Roman" w:cs="Times New Roman"/>
          <w:sz w:val="24"/>
          <w:szCs w:val="24"/>
        </w:rPr>
        <w:sectPr w:rsidR="006B1F88" w:rsidSect="001F1935">
          <w:headerReference w:type="default" r:id="rId13"/>
          <w:footerReference w:type="default" r:id="rId14"/>
          <w:pgSz w:w="12240" w:h="15840"/>
          <w:pgMar w:top="1440" w:right="1440" w:bottom="1440" w:left="1440" w:header="708" w:footer="708" w:gutter="0"/>
          <w:pgNumType w:start="2"/>
          <w:cols w:space="708"/>
          <w:docGrid w:linePitch="360"/>
        </w:sectPr>
      </w:pPr>
    </w:p>
    <w:p w14:paraId="5D9293A0" w14:textId="77777777" w:rsidR="00DE595F" w:rsidRPr="00FF6D0F" w:rsidRDefault="00DE595F" w:rsidP="00DE595F">
      <w:pPr>
        <w:pStyle w:val="Heading1"/>
      </w:pPr>
      <w:r w:rsidRPr="00FF6D0F">
        <w:lastRenderedPageBreak/>
        <w:t>Preliminary assessment session</w:t>
      </w:r>
    </w:p>
    <w:p w14:paraId="4F2CB19A" w14:textId="77777777" w:rsidR="00DE595F" w:rsidRPr="008C3B9B" w:rsidRDefault="00DE595F" w:rsidP="00DE595F">
      <w:pPr>
        <w:numPr>
          <w:ilvl w:val="0"/>
          <w:numId w:val="10"/>
        </w:numPr>
        <w:rPr>
          <w:sz w:val="24"/>
          <w:szCs w:val="24"/>
        </w:rPr>
      </w:pPr>
      <w:bookmarkStart w:id="0" w:name="_4p6rflo59kxz" w:colFirst="0" w:colLast="0"/>
      <w:bookmarkStart w:id="1" w:name="_Toc141951543"/>
      <w:bookmarkEnd w:id="0"/>
      <w:r w:rsidRPr="43EB2F71" w:rsidDel="00E04ED9">
        <w:rPr>
          <w:sz w:val="24"/>
          <w:szCs w:val="24"/>
        </w:rPr>
        <w:t>If the Service has obtained a “</w:t>
      </w:r>
      <w:r w:rsidRPr="43EB2F71" w:rsidDel="009060DD">
        <w:rPr>
          <w:sz w:val="24"/>
          <w:szCs w:val="24"/>
        </w:rPr>
        <w:t xml:space="preserve">Not </w:t>
      </w:r>
      <w:r w:rsidRPr="43EB2F71" w:rsidDel="00E04ED9">
        <w:rPr>
          <w:sz w:val="24"/>
          <w:szCs w:val="24"/>
        </w:rPr>
        <w:t xml:space="preserve">Aligned” result during </w:t>
      </w:r>
      <w:r w:rsidRPr="43EB2F71" w:rsidDel="009060DD">
        <w:rPr>
          <w:sz w:val="24"/>
          <w:szCs w:val="24"/>
        </w:rPr>
        <w:t>a</w:t>
      </w:r>
      <w:r w:rsidRPr="43EB2F71" w:rsidDel="00E04ED9">
        <w:rPr>
          <w:sz w:val="24"/>
          <w:szCs w:val="24"/>
        </w:rPr>
        <w:t xml:space="preserve"> Preliminary Assessment Session, please state below the Assessment Report number:</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6838"/>
      </w:tblGrid>
      <w:tr w:rsidR="00DE595F" w:rsidRPr="008C3B9B" w14:paraId="3111CCDB" w14:textId="77777777" w:rsidTr="005C2952">
        <w:trPr>
          <w:trHeight w:val="300"/>
        </w:trPr>
        <w:tc>
          <w:tcPr>
            <w:tcW w:w="6837" w:type="dxa"/>
            <w:tcBorders>
              <w:top w:val="nil"/>
              <w:left w:val="nil"/>
            </w:tcBorders>
            <w:shd w:val="clear" w:color="auto" w:fill="auto"/>
            <w:vAlign w:val="center"/>
          </w:tcPr>
          <w:p w14:paraId="00A64654" w14:textId="77777777" w:rsidR="00DE595F" w:rsidRPr="008C3B9B" w:rsidRDefault="00DE595F" w:rsidP="005C2952">
            <w:pPr>
              <w:rPr>
                <w:b/>
                <w:bCs/>
                <w:sz w:val="24"/>
                <w:szCs w:val="24"/>
                <w:lang w:val="en-GB"/>
              </w:rPr>
            </w:pPr>
          </w:p>
        </w:tc>
        <w:tc>
          <w:tcPr>
            <w:tcW w:w="6838" w:type="dxa"/>
            <w:shd w:val="clear" w:color="auto" w:fill="auto"/>
          </w:tcPr>
          <w:p w14:paraId="05E4AEC7" w14:textId="77777777" w:rsidR="00DE595F" w:rsidRPr="008C3B9B" w:rsidRDefault="00DE595F" w:rsidP="005C2952">
            <w:pPr>
              <w:jc w:val="center"/>
              <w:rPr>
                <w:i/>
                <w:iCs/>
                <w:color w:val="0070C0"/>
                <w:sz w:val="24"/>
                <w:szCs w:val="24"/>
                <w:lang w:val="en-GB"/>
              </w:rPr>
            </w:pPr>
            <w:r>
              <w:rPr>
                <w:b/>
                <w:u w:val="single"/>
              </w:rPr>
              <w:t>Contracting Authority’s Response</w:t>
            </w:r>
          </w:p>
        </w:tc>
      </w:tr>
      <w:tr w:rsidR="00DE595F" w:rsidRPr="008C3B9B" w14:paraId="2DE1CA4E" w14:textId="77777777" w:rsidTr="005C2952">
        <w:trPr>
          <w:trHeight w:val="300"/>
        </w:trPr>
        <w:tc>
          <w:tcPr>
            <w:tcW w:w="6837" w:type="dxa"/>
            <w:shd w:val="clear" w:color="auto" w:fill="auto"/>
            <w:vAlign w:val="center"/>
          </w:tcPr>
          <w:p w14:paraId="12ECB440" w14:textId="77777777" w:rsidR="00DE595F" w:rsidRPr="008C3B9B" w:rsidRDefault="00DE595F" w:rsidP="005C2952">
            <w:pPr>
              <w:rPr>
                <w:sz w:val="24"/>
                <w:szCs w:val="24"/>
                <w:lang w:val="en-GB"/>
              </w:rPr>
            </w:pPr>
            <w:r w:rsidRPr="43EB2F71">
              <w:rPr>
                <w:b/>
                <w:bCs/>
                <w:sz w:val="24"/>
                <w:szCs w:val="24"/>
                <w:lang w:val="en-GB"/>
              </w:rPr>
              <w:t>Assessment Report number of a previous Preliminary Assessment</w:t>
            </w:r>
          </w:p>
        </w:tc>
        <w:tc>
          <w:tcPr>
            <w:tcW w:w="6838" w:type="dxa"/>
            <w:shd w:val="clear" w:color="auto" w:fill="auto"/>
          </w:tcPr>
          <w:p w14:paraId="1DCBC8C4" w14:textId="77777777" w:rsidR="00DE595F" w:rsidRPr="008C3B9B" w:rsidRDefault="00DE595F" w:rsidP="005C2952">
            <w:pPr>
              <w:jc w:val="center"/>
              <w:rPr>
                <w:i/>
                <w:iCs/>
                <w:color w:val="0070C0"/>
                <w:sz w:val="24"/>
                <w:szCs w:val="24"/>
                <w:lang w:val="en-GB"/>
              </w:rPr>
            </w:pPr>
            <w:r w:rsidRPr="008C3B9B">
              <w:rPr>
                <w:i/>
                <w:iCs/>
                <w:color w:val="0070C0"/>
                <w:sz w:val="24"/>
                <w:szCs w:val="24"/>
                <w:lang w:val="en-GB"/>
              </w:rPr>
              <w:t>&lt;</w:t>
            </w:r>
            <w:r>
              <w:rPr>
                <w:i/>
                <w:iCs/>
                <w:color w:val="0070C0"/>
                <w:sz w:val="24"/>
                <w:szCs w:val="24"/>
                <w:lang w:val="en-GB"/>
              </w:rPr>
              <w:t xml:space="preserve"> State the Report number</w:t>
            </w:r>
            <w:r w:rsidRPr="008C3B9B">
              <w:rPr>
                <w:i/>
                <w:iCs/>
                <w:color w:val="0070C0"/>
                <w:sz w:val="24"/>
                <w:szCs w:val="24"/>
                <w:lang w:val="en-GB"/>
              </w:rPr>
              <w:t xml:space="preserve"> &gt;</w:t>
            </w:r>
          </w:p>
        </w:tc>
      </w:tr>
    </w:tbl>
    <w:p w14:paraId="2311B28F" w14:textId="77777777" w:rsidR="00D87B71" w:rsidRDefault="00D87B71" w:rsidP="00D87B71"/>
    <w:p w14:paraId="4A1ACBEB" w14:textId="0BD26FA5" w:rsidR="00DE595F" w:rsidRDefault="00DE595F" w:rsidP="00D87B71">
      <w:pPr>
        <w:pStyle w:val="Heading2"/>
      </w:pPr>
      <w:r>
        <w:t>Section A.: Understanding User Needs</w:t>
      </w:r>
      <w:bookmarkEnd w:id="1"/>
    </w:p>
    <w:p w14:paraId="010DD3B3" w14:textId="77777777" w:rsidR="00DE595F" w:rsidRDefault="00DE595F" w:rsidP="00D87B71">
      <w:pPr>
        <w:pStyle w:val="Heading3"/>
        <w:numPr>
          <w:ilvl w:val="0"/>
          <w:numId w:val="46"/>
        </w:numPr>
      </w:pPr>
      <w:bookmarkStart w:id="2" w:name="_Toc141951544"/>
      <w:r w:rsidRPr="00F03FAB">
        <w:rPr>
          <w:rFonts w:eastAsia="Arial"/>
        </w:rPr>
        <w:t>Understand users and their needs</w:t>
      </w:r>
      <w:bookmarkEnd w:id="2"/>
    </w:p>
    <w:tbl>
      <w:tblPr>
        <w:tblW w:w="136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960"/>
        <w:gridCol w:w="4947"/>
        <w:gridCol w:w="4745"/>
      </w:tblGrid>
      <w:tr w:rsidR="00DE595F" w14:paraId="316B3774" w14:textId="77777777" w:rsidTr="005C2952">
        <w:tc>
          <w:tcPr>
            <w:tcW w:w="3960" w:type="dxa"/>
            <w:shd w:val="clear" w:color="auto" w:fill="auto"/>
            <w:tcMar>
              <w:top w:w="100" w:type="dxa"/>
              <w:left w:w="100" w:type="dxa"/>
              <w:bottom w:w="100" w:type="dxa"/>
              <w:right w:w="100" w:type="dxa"/>
            </w:tcMar>
          </w:tcPr>
          <w:p w14:paraId="0A7F233E" w14:textId="77777777" w:rsidR="00DE595F" w:rsidRDefault="00DE595F" w:rsidP="005C2952">
            <w:pPr>
              <w:widowControl w:val="0"/>
              <w:spacing w:after="0" w:line="240" w:lineRule="auto"/>
              <w:jc w:val="center"/>
              <w:rPr>
                <w:b/>
                <w:u w:val="single"/>
              </w:rPr>
            </w:pPr>
            <w:r>
              <w:rPr>
                <w:b/>
                <w:u w:val="single"/>
              </w:rPr>
              <w:t>Areas to be explored</w:t>
            </w:r>
          </w:p>
        </w:tc>
        <w:tc>
          <w:tcPr>
            <w:tcW w:w="4947" w:type="dxa"/>
            <w:shd w:val="clear" w:color="auto" w:fill="auto"/>
            <w:tcMar>
              <w:top w:w="100" w:type="dxa"/>
              <w:left w:w="100" w:type="dxa"/>
              <w:bottom w:w="100" w:type="dxa"/>
              <w:right w:w="100" w:type="dxa"/>
            </w:tcMar>
          </w:tcPr>
          <w:p w14:paraId="4A77B141" w14:textId="77777777" w:rsidR="00DE595F" w:rsidRDefault="00DE595F" w:rsidP="005C2952">
            <w:pPr>
              <w:widowControl w:val="0"/>
              <w:spacing w:after="0" w:line="240" w:lineRule="auto"/>
              <w:jc w:val="center"/>
              <w:rPr>
                <w:b/>
                <w:bCs/>
                <w:u w:val="single"/>
              </w:rPr>
            </w:pPr>
            <w:r w:rsidRPr="723C1215">
              <w:rPr>
                <w:b/>
                <w:bCs/>
                <w:u w:val="single"/>
                <w:lang w:val="en-GB"/>
              </w:rPr>
              <w:t>Evidence of Work</w:t>
            </w:r>
          </w:p>
        </w:tc>
        <w:tc>
          <w:tcPr>
            <w:tcW w:w="4745" w:type="dxa"/>
          </w:tcPr>
          <w:p w14:paraId="6CD7E4A3" w14:textId="77777777" w:rsidR="00DE595F" w:rsidRDefault="00DE595F" w:rsidP="005C2952">
            <w:pPr>
              <w:widowControl w:val="0"/>
              <w:spacing w:after="0" w:line="240" w:lineRule="auto"/>
              <w:jc w:val="center"/>
              <w:rPr>
                <w:b/>
                <w:u w:val="single"/>
              </w:rPr>
            </w:pPr>
            <w:r>
              <w:rPr>
                <w:b/>
                <w:u w:val="single"/>
              </w:rPr>
              <w:t>Contracting Authority’s Response</w:t>
            </w:r>
          </w:p>
        </w:tc>
      </w:tr>
      <w:tr w:rsidR="00DE595F" w14:paraId="20254033" w14:textId="77777777" w:rsidTr="005C2952">
        <w:tc>
          <w:tcPr>
            <w:tcW w:w="3960" w:type="dxa"/>
            <w:shd w:val="clear" w:color="auto" w:fill="auto"/>
            <w:tcMar>
              <w:top w:w="100" w:type="dxa"/>
              <w:left w:w="100" w:type="dxa"/>
              <w:bottom w:w="100" w:type="dxa"/>
              <w:right w:w="100" w:type="dxa"/>
            </w:tcMar>
          </w:tcPr>
          <w:p w14:paraId="793B28E4" w14:textId="77777777" w:rsidR="00DE595F" w:rsidRDefault="00DE595F" w:rsidP="005C2952">
            <w:pPr>
              <w:spacing w:after="0"/>
            </w:pPr>
            <w:r w:rsidRPr="72EB45D1">
              <w:rPr>
                <w:b/>
                <w:bCs/>
              </w:rPr>
              <w:t xml:space="preserve">1.1 – </w:t>
            </w:r>
            <w:r>
              <w:t>identification of potential user groups</w:t>
            </w:r>
          </w:p>
        </w:tc>
        <w:tc>
          <w:tcPr>
            <w:tcW w:w="4947" w:type="dxa"/>
            <w:shd w:val="clear" w:color="auto" w:fill="auto"/>
            <w:tcMar>
              <w:top w:w="100" w:type="dxa"/>
              <w:left w:w="100" w:type="dxa"/>
              <w:bottom w:w="100" w:type="dxa"/>
              <w:right w:w="100" w:type="dxa"/>
            </w:tcMar>
          </w:tcPr>
          <w:p w14:paraId="6D9CA52B" w14:textId="77777777" w:rsidR="00DE595F" w:rsidRDefault="00DE595F" w:rsidP="005C2952">
            <w:pPr>
              <w:widowControl w:val="0"/>
              <w:spacing w:after="0" w:line="240" w:lineRule="auto"/>
            </w:pPr>
            <w:r>
              <w:t>Description of user types by roles, demographics, needs, or personas</w:t>
            </w:r>
          </w:p>
        </w:tc>
        <w:tc>
          <w:tcPr>
            <w:tcW w:w="4745" w:type="dxa"/>
          </w:tcPr>
          <w:p w14:paraId="2D7943A8" w14:textId="77777777" w:rsidR="00DE595F" w:rsidRPr="00715DAE" w:rsidRDefault="00DE595F" w:rsidP="005C2952">
            <w:pPr>
              <w:widowControl w:val="0"/>
              <w:spacing w:after="0" w:line="240" w:lineRule="auto"/>
              <w:jc w:val="center"/>
              <w:rPr>
                <w:i/>
                <w:iCs/>
                <w:color w:val="0070C0"/>
              </w:rPr>
            </w:pPr>
            <w:r>
              <w:rPr>
                <w:b/>
                <w:bCs/>
                <w:i/>
                <w:iCs/>
                <w:color w:val="0070C0"/>
              </w:rPr>
              <w:t>&lt;</w:t>
            </w:r>
            <w:r w:rsidRPr="00BF476E">
              <w:rPr>
                <w:b/>
                <w:bCs/>
                <w:i/>
                <w:iCs/>
                <w:color w:val="0070C0"/>
              </w:rPr>
              <w:t>Acceptable Answer</w:t>
            </w:r>
            <w:r>
              <w:rPr>
                <w:i/>
                <w:iCs/>
                <w:color w:val="0070C0"/>
              </w:rPr>
              <w:t xml:space="preserve">: </w:t>
            </w:r>
            <w:r w:rsidRPr="723C1215">
              <w:rPr>
                <w:i/>
                <w:iCs/>
                <w:color w:val="0070C0"/>
              </w:rPr>
              <w:t>TBP /</w:t>
            </w:r>
            <w:r>
              <w:rPr>
                <w:i/>
                <w:iCs/>
                <w:color w:val="0070C0"/>
              </w:rPr>
              <w:t xml:space="preserve">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r w:rsidR="00DE595F" w14:paraId="408025DC" w14:textId="77777777" w:rsidTr="005C2952">
        <w:tc>
          <w:tcPr>
            <w:tcW w:w="3960" w:type="dxa"/>
            <w:shd w:val="clear" w:color="auto" w:fill="auto"/>
            <w:tcMar>
              <w:top w:w="100" w:type="dxa"/>
              <w:left w:w="100" w:type="dxa"/>
              <w:bottom w:w="100" w:type="dxa"/>
              <w:right w:w="100" w:type="dxa"/>
            </w:tcMar>
          </w:tcPr>
          <w:p w14:paraId="501CB8E5" w14:textId="77777777" w:rsidR="00DE595F" w:rsidRDefault="00DE595F" w:rsidP="005C2952">
            <w:pPr>
              <w:rPr>
                <w:b/>
                <w:bCs/>
              </w:rPr>
            </w:pPr>
            <w:r w:rsidRPr="6E0FAEA7">
              <w:rPr>
                <w:b/>
                <w:bCs/>
              </w:rPr>
              <w:t xml:space="preserve">1.2 </w:t>
            </w:r>
            <w:r>
              <w:t>- Conduct user research with potential user groups</w:t>
            </w:r>
          </w:p>
        </w:tc>
        <w:tc>
          <w:tcPr>
            <w:tcW w:w="4947" w:type="dxa"/>
            <w:shd w:val="clear" w:color="auto" w:fill="auto"/>
            <w:tcMar>
              <w:top w:w="100" w:type="dxa"/>
              <w:left w:w="100" w:type="dxa"/>
              <w:bottom w:w="100" w:type="dxa"/>
              <w:right w:w="100" w:type="dxa"/>
            </w:tcMar>
          </w:tcPr>
          <w:p w14:paraId="78EE1742" w14:textId="77777777" w:rsidR="00DE595F" w:rsidRDefault="00DE595F" w:rsidP="00DE595F">
            <w:pPr>
              <w:pStyle w:val="ListParagraph"/>
              <w:widowControl w:val="0"/>
              <w:numPr>
                <w:ilvl w:val="0"/>
                <w:numId w:val="17"/>
              </w:numPr>
              <w:spacing w:after="0" w:line="240" w:lineRule="auto"/>
              <w:ind w:left="330"/>
              <w:contextualSpacing/>
            </w:pPr>
            <w:r>
              <w:t>Method followed for user research (e.g. interviews, surveys, user tests).</w:t>
            </w:r>
          </w:p>
          <w:p w14:paraId="60FF38A9" w14:textId="77777777" w:rsidR="00DE595F" w:rsidRDefault="00DE595F" w:rsidP="00DE595F">
            <w:pPr>
              <w:pStyle w:val="ListParagraph"/>
              <w:widowControl w:val="0"/>
              <w:numPr>
                <w:ilvl w:val="0"/>
                <w:numId w:val="17"/>
              </w:numPr>
              <w:spacing w:after="0" w:line="240" w:lineRule="auto"/>
              <w:ind w:left="330"/>
              <w:contextualSpacing/>
            </w:pPr>
            <w:r>
              <w:t>User research findings for each user research round</w:t>
            </w:r>
          </w:p>
        </w:tc>
        <w:tc>
          <w:tcPr>
            <w:tcW w:w="4745" w:type="dxa"/>
          </w:tcPr>
          <w:p w14:paraId="3A2D84A3" w14:textId="77777777" w:rsidR="00DE595F" w:rsidRPr="00715DAE" w:rsidRDefault="00DE595F" w:rsidP="00DE595F">
            <w:pPr>
              <w:pStyle w:val="ListParagraph"/>
              <w:widowControl w:val="0"/>
              <w:numPr>
                <w:ilvl w:val="0"/>
                <w:numId w:val="17"/>
              </w:numPr>
              <w:spacing w:after="0" w:line="240" w:lineRule="auto"/>
              <w:ind w:left="360"/>
              <w:contextualSpacing/>
              <w:rPr>
                <w:i/>
                <w:iCs/>
                <w:color w:val="0070C0"/>
              </w:rPr>
            </w:pPr>
            <w:r w:rsidRPr="6E0FAEA7">
              <w:rPr>
                <w:i/>
                <w:iCs/>
                <w:color w:val="0070C0"/>
              </w:rPr>
              <w:t>&lt;Provide high level description of the user research methodology followed (max 1</w:t>
            </w:r>
            <w:r>
              <w:rPr>
                <w:i/>
                <w:iCs/>
                <w:color w:val="0070C0"/>
              </w:rPr>
              <w:t>0</w:t>
            </w:r>
            <w:r w:rsidRPr="6E0FAEA7">
              <w:rPr>
                <w:i/>
                <w:iCs/>
                <w:color w:val="0070C0"/>
              </w:rPr>
              <w:t>0 words)&gt;</w:t>
            </w:r>
          </w:p>
          <w:p w14:paraId="7F462180" w14:textId="77777777" w:rsidR="00DE595F" w:rsidRPr="00715DAE" w:rsidRDefault="00DE595F" w:rsidP="00DE595F">
            <w:pPr>
              <w:pStyle w:val="ListParagraph"/>
              <w:widowControl w:val="0"/>
              <w:numPr>
                <w:ilvl w:val="0"/>
                <w:numId w:val="17"/>
              </w:numPr>
              <w:spacing w:after="0" w:line="240" w:lineRule="auto"/>
              <w:ind w:left="360"/>
              <w:contextualSpacing/>
              <w:rPr>
                <w:i/>
                <w:iCs/>
                <w:color w:val="0070C0"/>
              </w:rPr>
            </w:pPr>
            <w:r w:rsidRPr="6E0FAEA7">
              <w:rPr>
                <w:i/>
                <w:iCs/>
                <w:color w:val="0070C0"/>
              </w:rPr>
              <w:t>&lt;</w:t>
            </w:r>
            <w:r w:rsidRPr="00BF476E">
              <w:rPr>
                <w:b/>
                <w:bCs/>
                <w:i/>
                <w:iCs/>
                <w:color w:val="0070C0"/>
              </w:rPr>
              <w:t xml:space="preserve"> 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w:t>
            </w:r>
            <w:r w:rsidRPr="6E0FAEA7">
              <w:rPr>
                <w:b/>
                <w:bCs/>
                <w:i/>
                <w:iCs/>
                <w:color w:val="0070C0"/>
              </w:rPr>
              <w:t xml:space="preserve">: </w:t>
            </w:r>
            <w:r w:rsidRPr="6E0FAEA7">
              <w:rPr>
                <w:i/>
                <w:iCs/>
                <w:color w:val="0070C0"/>
              </w:rPr>
              <w:t>The file shall include the report / presentation with the findings made internally to the team, and the stakeholders&gt;</w:t>
            </w:r>
          </w:p>
        </w:tc>
      </w:tr>
      <w:tr w:rsidR="00DE595F" w14:paraId="09581A13" w14:textId="77777777" w:rsidTr="005C2952">
        <w:tc>
          <w:tcPr>
            <w:tcW w:w="3960" w:type="dxa"/>
            <w:shd w:val="clear" w:color="auto" w:fill="auto"/>
            <w:tcMar>
              <w:top w:w="100" w:type="dxa"/>
              <w:left w:w="100" w:type="dxa"/>
              <w:bottom w:w="100" w:type="dxa"/>
              <w:right w:w="100" w:type="dxa"/>
            </w:tcMar>
          </w:tcPr>
          <w:p w14:paraId="0F39343A" w14:textId="77777777" w:rsidR="00DE595F" w:rsidRDefault="00DE595F" w:rsidP="005C2952">
            <w:r>
              <w:rPr>
                <w:b/>
              </w:rPr>
              <w:t xml:space="preserve">1.3 – </w:t>
            </w:r>
            <w:r w:rsidRPr="00196075">
              <w:rPr>
                <w:bCs/>
              </w:rPr>
              <w:t>D</w:t>
            </w:r>
            <w:r>
              <w:t xml:space="preserve">esign and development of the service </w:t>
            </w:r>
          </w:p>
        </w:tc>
        <w:tc>
          <w:tcPr>
            <w:tcW w:w="4947" w:type="dxa"/>
            <w:shd w:val="clear" w:color="auto" w:fill="auto"/>
            <w:tcMar>
              <w:top w:w="100" w:type="dxa"/>
              <w:left w:w="100" w:type="dxa"/>
              <w:bottom w:w="100" w:type="dxa"/>
              <w:right w:w="100" w:type="dxa"/>
            </w:tcMar>
          </w:tcPr>
          <w:p w14:paraId="20955D9A" w14:textId="77777777" w:rsidR="00DE595F" w:rsidRDefault="00DE595F" w:rsidP="005C2952">
            <w:pPr>
              <w:widowControl w:val="0"/>
              <w:spacing w:after="0" w:line="240" w:lineRule="auto"/>
            </w:pPr>
            <w:r w:rsidRPr="00196075">
              <w:rPr>
                <w:bCs/>
              </w:rPr>
              <w:t>D</w:t>
            </w:r>
            <w:r>
              <w:t>ecisions taken on design and development based on the user research findings</w:t>
            </w:r>
          </w:p>
        </w:tc>
        <w:tc>
          <w:tcPr>
            <w:tcW w:w="4745" w:type="dxa"/>
          </w:tcPr>
          <w:p w14:paraId="1D34B031" w14:textId="77777777" w:rsidR="00DE595F" w:rsidRPr="00715DAE" w:rsidRDefault="00DE595F" w:rsidP="005C2952">
            <w:pPr>
              <w:widowControl w:val="0"/>
              <w:spacing w:after="0" w:line="240" w:lineRule="auto"/>
              <w:jc w:val="center"/>
              <w:rPr>
                <w:i/>
                <w:iCs/>
                <w:color w:val="0070C0"/>
              </w:rPr>
            </w:pPr>
            <w:r w:rsidRPr="6E0FAEA7">
              <w:rPr>
                <w:i/>
                <w:iCs/>
                <w:color w:val="0070C0"/>
              </w:rPr>
              <w:t>&lt;</w:t>
            </w:r>
            <w:r w:rsidRPr="00BF476E">
              <w:rPr>
                <w:b/>
                <w:bCs/>
                <w:i/>
                <w:iCs/>
                <w:color w:val="0070C0"/>
              </w:rPr>
              <w:t xml:space="preserve"> 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w:t>
            </w:r>
            <w:r w:rsidRPr="6E0FAEA7">
              <w:rPr>
                <w:b/>
                <w:bCs/>
                <w:i/>
                <w:iCs/>
                <w:color w:val="0070C0"/>
              </w:rPr>
              <w:t xml:space="preserve">: </w:t>
            </w:r>
            <w:r w:rsidRPr="6E0FAEA7">
              <w:rPr>
                <w:i/>
                <w:iCs/>
                <w:color w:val="0070C0"/>
              </w:rPr>
              <w:t>The file shall include the iterations decided on the service based on UR findings&gt;</w:t>
            </w:r>
          </w:p>
        </w:tc>
      </w:tr>
    </w:tbl>
    <w:p w14:paraId="5B4C5CD5" w14:textId="77777777" w:rsidR="00FF02AA" w:rsidRDefault="00FF02AA" w:rsidP="00FF02AA"/>
    <w:p w14:paraId="7174CDD4" w14:textId="77777777" w:rsidR="00DE595F" w:rsidRDefault="00DE595F" w:rsidP="00D87B71">
      <w:pPr>
        <w:pStyle w:val="Heading3"/>
        <w:numPr>
          <w:ilvl w:val="0"/>
          <w:numId w:val="46"/>
        </w:numPr>
        <w:rPr>
          <w:rFonts w:eastAsia="Arial"/>
        </w:rPr>
      </w:pPr>
      <w:bookmarkStart w:id="3" w:name="_Toc141951545"/>
      <w:r>
        <w:rPr>
          <w:rFonts w:eastAsia="Arial"/>
        </w:rPr>
        <w:lastRenderedPageBreak/>
        <w:t>Solve a whole problem for users</w:t>
      </w:r>
      <w:bookmarkEnd w:id="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97"/>
        <w:gridCol w:w="4123"/>
        <w:gridCol w:w="4120"/>
      </w:tblGrid>
      <w:tr w:rsidR="00DE595F" w14:paraId="326131DE" w14:textId="77777777" w:rsidTr="005C2952">
        <w:trPr>
          <w:cantSplit/>
          <w:tblHeader/>
        </w:trPr>
        <w:tc>
          <w:tcPr>
            <w:tcW w:w="1815" w:type="pct"/>
            <w:shd w:val="clear" w:color="auto" w:fill="auto"/>
            <w:tcMar>
              <w:top w:w="100" w:type="dxa"/>
              <w:left w:w="100" w:type="dxa"/>
              <w:bottom w:w="100" w:type="dxa"/>
              <w:right w:w="100" w:type="dxa"/>
            </w:tcMar>
          </w:tcPr>
          <w:p w14:paraId="29093800" w14:textId="77777777" w:rsidR="00DE595F" w:rsidRDefault="00DE595F" w:rsidP="005C2952">
            <w:pPr>
              <w:keepNext/>
              <w:keepLines/>
              <w:widowControl w:val="0"/>
              <w:spacing w:after="0" w:line="240" w:lineRule="auto"/>
              <w:jc w:val="center"/>
              <w:rPr>
                <w:b/>
                <w:u w:val="single"/>
              </w:rPr>
            </w:pPr>
            <w:r>
              <w:rPr>
                <w:b/>
                <w:u w:val="single"/>
              </w:rPr>
              <w:t>Areas to be explored</w:t>
            </w:r>
          </w:p>
        </w:tc>
        <w:tc>
          <w:tcPr>
            <w:tcW w:w="1593" w:type="pct"/>
            <w:shd w:val="clear" w:color="auto" w:fill="auto"/>
            <w:tcMar>
              <w:top w:w="100" w:type="dxa"/>
              <w:left w:w="100" w:type="dxa"/>
              <w:bottom w:w="100" w:type="dxa"/>
              <w:right w:w="100" w:type="dxa"/>
            </w:tcMar>
          </w:tcPr>
          <w:p w14:paraId="61B626BF" w14:textId="77777777" w:rsidR="00DE595F" w:rsidRDefault="00DE595F" w:rsidP="005C2952">
            <w:pPr>
              <w:keepNext/>
              <w:keepLines/>
              <w:widowControl w:val="0"/>
              <w:spacing w:after="0" w:line="240" w:lineRule="auto"/>
              <w:jc w:val="center"/>
              <w:rPr>
                <w:b/>
                <w:bCs/>
                <w:u w:val="single"/>
              </w:rPr>
            </w:pPr>
            <w:r w:rsidRPr="723C1215">
              <w:rPr>
                <w:b/>
                <w:bCs/>
                <w:u w:val="single"/>
                <w:lang w:val="en-GB"/>
              </w:rPr>
              <w:t>Evidence of Work</w:t>
            </w:r>
          </w:p>
        </w:tc>
        <w:tc>
          <w:tcPr>
            <w:tcW w:w="1592" w:type="pct"/>
            <w:tcBorders>
              <w:bottom w:val="single" w:sz="8" w:space="0" w:color="000000" w:themeColor="text1"/>
            </w:tcBorders>
          </w:tcPr>
          <w:p w14:paraId="23F969EB" w14:textId="77777777" w:rsidR="00DE595F" w:rsidRDefault="00DE595F" w:rsidP="005C2952">
            <w:pPr>
              <w:keepNext/>
              <w:keepLines/>
              <w:widowControl w:val="0"/>
              <w:spacing w:after="0" w:line="240" w:lineRule="auto"/>
              <w:jc w:val="center"/>
              <w:rPr>
                <w:b/>
                <w:u w:val="single"/>
              </w:rPr>
            </w:pPr>
            <w:r>
              <w:rPr>
                <w:b/>
                <w:u w:val="single"/>
              </w:rPr>
              <w:t>Contracting Authority’s Response</w:t>
            </w:r>
          </w:p>
        </w:tc>
      </w:tr>
      <w:tr w:rsidR="00DE595F" w14:paraId="62CB8978" w14:textId="77777777" w:rsidTr="005C2952">
        <w:tc>
          <w:tcPr>
            <w:tcW w:w="1815" w:type="pct"/>
            <w:shd w:val="clear" w:color="auto" w:fill="auto"/>
            <w:tcMar>
              <w:top w:w="100" w:type="dxa"/>
              <w:left w:w="100" w:type="dxa"/>
              <w:bottom w:w="100" w:type="dxa"/>
              <w:right w:w="100" w:type="dxa"/>
            </w:tcMar>
          </w:tcPr>
          <w:p w14:paraId="55C2CECA" w14:textId="77777777" w:rsidR="00DE595F" w:rsidRDefault="00DE595F" w:rsidP="005C2952">
            <w:pPr>
              <w:keepNext/>
              <w:keepLines/>
              <w:spacing w:after="0"/>
            </w:pPr>
            <w:r w:rsidRPr="3E166902">
              <w:rPr>
                <w:b/>
                <w:bCs/>
              </w:rPr>
              <w:t xml:space="preserve">2.1 – </w:t>
            </w:r>
            <w:r>
              <w:t xml:space="preserve">Identification of all steps of the user’s journey and mapping when using a service </w:t>
            </w:r>
          </w:p>
        </w:tc>
        <w:tc>
          <w:tcPr>
            <w:tcW w:w="1593" w:type="pct"/>
            <w:shd w:val="clear" w:color="auto" w:fill="auto"/>
            <w:tcMar>
              <w:top w:w="100" w:type="dxa"/>
              <w:left w:w="100" w:type="dxa"/>
              <w:bottom w:w="100" w:type="dxa"/>
              <w:right w:w="100" w:type="dxa"/>
            </w:tcMar>
          </w:tcPr>
          <w:p w14:paraId="2D83FD9E" w14:textId="77777777" w:rsidR="00DE595F" w:rsidRDefault="00DE595F" w:rsidP="005C2952">
            <w:pPr>
              <w:keepNext/>
              <w:keepLines/>
              <w:widowControl w:val="0"/>
              <w:spacing w:after="0" w:line="240" w:lineRule="auto"/>
            </w:pPr>
            <w:r>
              <w:t xml:space="preserve">Demonstration of, </w:t>
            </w:r>
          </w:p>
          <w:p w14:paraId="3BA54EE5" w14:textId="77777777" w:rsidR="00DE595F" w:rsidRDefault="00DE595F" w:rsidP="00DE595F">
            <w:pPr>
              <w:keepNext/>
              <w:keepLines/>
              <w:widowControl w:val="0"/>
              <w:numPr>
                <w:ilvl w:val="0"/>
                <w:numId w:val="13"/>
              </w:numPr>
              <w:spacing w:after="0" w:line="240" w:lineRule="auto"/>
              <w:ind w:left="270" w:hanging="180"/>
            </w:pPr>
            <w:r>
              <w:t xml:space="preserve">the scenarios used, </w:t>
            </w:r>
          </w:p>
          <w:p w14:paraId="4FD07F62" w14:textId="77777777" w:rsidR="00DE595F" w:rsidRDefault="00DE595F" w:rsidP="00DE595F">
            <w:pPr>
              <w:keepNext/>
              <w:keepLines/>
              <w:widowControl w:val="0"/>
              <w:numPr>
                <w:ilvl w:val="0"/>
                <w:numId w:val="13"/>
              </w:numPr>
              <w:spacing w:after="0" w:line="240" w:lineRule="auto"/>
              <w:ind w:left="270" w:hanging="180"/>
            </w:pPr>
            <w:r>
              <w:t>user journey flow designs</w:t>
            </w:r>
          </w:p>
          <w:p w14:paraId="0CB3A46D" w14:textId="77777777" w:rsidR="00DE595F" w:rsidRDefault="00DE595F" w:rsidP="00DE595F">
            <w:pPr>
              <w:keepNext/>
              <w:keepLines/>
              <w:widowControl w:val="0"/>
              <w:numPr>
                <w:ilvl w:val="0"/>
                <w:numId w:val="13"/>
              </w:numPr>
              <w:spacing w:after="0" w:line="240" w:lineRule="auto"/>
              <w:ind w:left="270" w:hanging="180"/>
            </w:pPr>
            <w:r>
              <w:t>scope of the service</w:t>
            </w:r>
          </w:p>
          <w:p w14:paraId="62B7AA8F" w14:textId="77777777" w:rsidR="00DE595F" w:rsidRDefault="00DE595F" w:rsidP="005C2952">
            <w:pPr>
              <w:keepNext/>
              <w:keepLines/>
              <w:widowControl w:val="0"/>
              <w:spacing w:after="0" w:line="240" w:lineRule="auto"/>
            </w:pPr>
          </w:p>
          <w:p w14:paraId="3B171C4C" w14:textId="77777777" w:rsidR="00DE595F" w:rsidRDefault="00DE595F" w:rsidP="005C2952">
            <w:pPr>
              <w:keepNext/>
              <w:keepLines/>
              <w:widowControl w:val="0"/>
              <w:spacing w:after="0" w:line="240" w:lineRule="auto"/>
            </w:pPr>
            <w:r>
              <w:t>The demonstration shall include steps before the user comes to the service and afterwards.</w:t>
            </w:r>
          </w:p>
        </w:tc>
        <w:tc>
          <w:tcPr>
            <w:tcW w:w="1592" w:type="pct"/>
            <w:vMerge w:val="restart"/>
            <w:shd w:val="clear" w:color="auto" w:fill="D9D9D9" w:themeFill="background1" w:themeFillShade="D9"/>
            <w:vAlign w:val="center"/>
          </w:tcPr>
          <w:p w14:paraId="00A55C1E" w14:textId="77777777" w:rsidR="00DE595F" w:rsidRPr="00715DAE" w:rsidRDefault="00DE595F" w:rsidP="005C2952">
            <w:pPr>
              <w:keepNext/>
              <w:keepLines/>
              <w:widowControl w:val="0"/>
              <w:spacing w:after="0" w:line="240" w:lineRule="auto"/>
              <w:jc w:val="center"/>
              <w:rPr>
                <w:b/>
                <w:bCs/>
              </w:rPr>
            </w:pPr>
            <w:r w:rsidRPr="00715DAE">
              <w:rPr>
                <w:b/>
                <w:bCs/>
              </w:rPr>
              <w:t>TO BE PRESENTED</w:t>
            </w:r>
            <w:r>
              <w:rPr>
                <w:b/>
                <w:bCs/>
              </w:rPr>
              <w:t xml:space="preserve"> on service’s assessment meeting of the DSF Assurance Panel</w:t>
            </w:r>
          </w:p>
        </w:tc>
      </w:tr>
      <w:tr w:rsidR="00DE595F" w14:paraId="5CC6CBFB" w14:textId="77777777" w:rsidTr="005C2952">
        <w:tc>
          <w:tcPr>
            <w:tcW w:w="1815" w:type="pct"/>
            <w:shd w:val="clear" w:color="auto" w:fill="auto"/>
            <w:tcMar>
              <w:top w:w="100" w:type="dxa"/>
              <w:left w:w="100" w:type="dxa"/>
              <w:bottom w:w="100" w:type="dxa"/>
              <w:right w:w="100" w:type="dxa"/>
            </w:tcMar>
          </w:tcPr>
          <w:p w14:paraId="35659EA2" w14:textId="77777777" w:rsidR="00DE595F" w:rsidRDefault="00DE595F" w:rsidP="005C2952">
            <w:pPr>
              <w:keepNext/>
              <w:keepLines/>
              <w:rPr>
                <w:b/>
                <w:bCs/>
              </w:rPr>
            </w:pPr>
            <w:r w:rsidRPr="3E166902">
              <w:rPr>
                <w:b/>
                <w:bCs/>
              </w:rPr>
              <w:t xml:space="preserve">2.2 – </w:t>
            </w:r>
            <w:r>
              <w:t>Identification of all relevant government departments and teams required to meet the service user’s goal</w:t>
            </w:r>
          </w:p>
        </w:tc>
        <w:tc>
          <w:tcPr>
            <w:tcW w:w="1593" w:type="pct"/>
            <w:shd w:val="clear" w:color="auto" w:fill="auto"/>
            <w:tcMar>
              <w:top w:w="100" w:type="dxa"/>
              <w:left w:w="100" w:type="dxa"/>
              <w:bottom w:w="100" w:type="dxa"/>
              <w:right w:w="100" w:type="dxa"/>
            </w:tcMar>
          </w:tcPr>
          <w:p w14:paraId="16836A38" w14:textId="77777777" w:rsidR="00DE595F" w:rsidRDefault="00DE595F" w:rsidP="005C2952">
            <w:pPr>
              <w:keepNext/>
              <w:keepLines/>
              <w:widowControl w:val="0"/>
              <w:spacing w:after="0" w:line="240" w:lineRule="auto"/>
            </w:pPr>
            <w:r>
              <w:t xml:space="preserve">Demonstration of, </w:t>
            </w:r>
          </w:p>
          <w:p w14:paraId="4A8EB71E" w14:textId="77777777" w:rsidR="00DE595F" w:rsidRDefault="00DE595F" w:rsidP="00DE595F">
            <w:pPr>
              <w:keepNext/>
              <w:keepLines/>
              <w:widowControl w:val="0"/>
              <w:numPr>
                <w:ilvl w:val="0"/>
                <w:numId w:val="16"/>
              </w:numPr>
              <w:spacing w:after="0" w:line="240" w:lineRule="auto"/>
              <w:ind w:left="270" w:hanging="180"/>
            </w:pPr>
            <w:r>
              <w:t>all stakeholders of the service</w:t>
            </w:r>
          </w:p>
          <w:p w14:paraId="6013CC65" w14:textId="77777777" w:rsidR="00DE595F" w:rsidRDefault="00DE595F" w:rsidP="00DE595F">
            <w:pPr>
              <w:keepNext/>
              <w:keepLines/>
              <w:widowControl w:val="0"/>
              <w:numPr>
                <w:ilvl w:val="0"/>
                <w:numId w:val="16"/>
              </w:numPr>
              <w:spacing w:after="0" w:line="240" w:lineRule="auto"/>
              <w:ind w:left="270" w:hanging="180"/>
            </w:pPr>
            <w:r>
              <w:t>responsibility of each stakeholder on the service</w:t>
            </w:r>
          </w:p>
        </w:tc>
        <w:tc>
          <w:tcPr>
            <w:tcW w:w="1592" w:type="pct"/>
            <w:vMerge/>
          </w:tcPr>
          <w:p w14:paraId="72951801" w14:textId="77777777" w:rsidR="00DE595F" w:rsidRDefault="00DE595F" w:rsidP="005C2952">
            <w:pPr>
              <w:keepNext/>
              <w:keepLines/>
              <w:widowControl w:val="0"/>
              <w:spacing w:after="0" w:line="240" w:lineRule="auto"/>
            </w:pPr>
          </w:p>
        </w:tc>
      </w:tr>
      <w:tr w:rsidR="00DE595F" w14:paraId="09B5B103" w14:textId="77777777" w:rsidTr="005C2952">
        <w:tc>
          <w:tcPr>
            <w:tcW w:w="1815" w:type="pct"/>
            <w:shd w:val="clear" w:color="auto" w:fill="auto"/>
            <w:tcMar>
              <w:top w:w="100" w:type="dxa"/>
              <w:left w:w="100" w:type="dxa"/>
              <w:bottom w:w="100" w:type="dxa"/>
              <w:right w:w="100" w:type="dxa"/>
            </w:tcMar>
          </w:tcPr>
          <w:p w14:paraId="518C527F" w14:textId="77777777" w:rsidR="00DE595F" w:rsidRDefault="00DE595F" w:rsidP="005C2952">
            <w:pPr>
              <w:keepNext/>
              <w:keepLines/>
            </w:pPr>
            <w:r>
              <w:rPr>
                <w:b/>
              </w:rPr>
              <w:t xml:space="preserve">2.3 – </w:t>
            </w:r>
            <w:r w:rsidRPr="00AB5F4E">
              <w:rPr>
                <w:bCs/>
              </w:rPr>
              <w:t>I</w:t>
            </w:r>
            <w:r>
              <w:t>dentification of any potential constraints and strategies elevate them so there are no dead ends?</w:t>
            </w:r>
          </w:p>
        </w:tc>
        <w:tc>
          <w:tcPr>
            <w:tcW w:w="1593" w:type="pct"/>
            <w:shd w:val="clear" w:color="auto" w:fill="auto"/>
            <w:tcMar>
              <w:top w:w="100" w:type="dxa"/>
              <w:left w:w="100" w:type="dxa"/>
              <w:bottom w:w="100" w:type="dxa"/>
              <w:right w:w="100" w:type="dxa"/>
            </w:tcMar>
          </w:tcPr>
          <w:p w14:paraId="0F45A4B6" w14:textId="77777777" w:rsidR="00DE595F" w:rsidRDefault="00DE595F" w:rsidP="005C2952">
            <w:pPr>
              <w:keepNext/>
              <w:keepLines/>
              <w:widowControl w:val="0"/>
              <w:spacing w:after="0" w:line="240" w:lineRule="auto"/>
            </w:pPr>
            <w:r>
              <w:t>Demonstration of possible constraints,</w:t>
            </w:r>
          </w:p>
          <w:p w14:paraId="7DCC9409" w14:textId="77777777" w:rsidR="00DE595F" w:rsidRDefault="00DE595F" w:rsidP="00DE595F">
            <w:pPr>
              <w:keepNext/>
              <w:keepLines/>
              <w:widowControl w:val="0"/>
              <w:numPr>
                <w:ilvl w:val="0"/>
                <w:numId w:val="13"/>
              </w:numPr>
              <w:spacing w:after="0" w:line="240" w:lineRule="auto"/>
              <w:ind w:left="270" w:hanging="180"/>
            </w:pPr>
            <w:r>
              <w:t>in user journey</w:t>
            </w:r>
          </w:p>
          <w:p w14:paraId="2C5806C5" w14:textId="77777777" w:rsidR="00DE595F" w:rsidRDefault="00DE595F" w:rsidP="00DE595F">
            <w:pPr>
              <w:keepNext/>
              <w:keepLines/>
              <w:widowControl w:val="0"/>
              <w:numPr>
                <w:ilvl w:val="0"/>
                <w:numId w:val="13"/>
              </w:numPr>
              <w:spacing w:after="0" w:line="240" w:lineRule="auto"/>
              <w:ind w:left="270" w:hanging="180"/>
            </w:pPr>
            <w:r>
              <w:t>in service design journey</w:t>
            </w:r>
          </w:p>
        </w:tc>
        <w:tc>
          <w:tcPr>
            <w:tcW w:w="1592" w:type="pct"/>
            <w:vMerge/>
          </w:tcPr>
          <w:p w14:paraId="480883D0" w14:textId="77777777" w:rsidR="00DE595F" w:rsidRDefault="00DE595F" w:rsidP="005C2952">
            <w:pPr>
              <w:keepNext/>
              <w:keepLines/>
              <w:widowControl w:val="0"/>
              <w:spacing w:after="0" w:line="240" w:lineRule="auto"/>
            </w:pPr>
          </w:p>
        </w:tc>
      </w:tr>
    </w:tbl>
    <w:p w14:paraId="3C84252B" w14:textId="77777777" w:rsidR="00DE595F" w:rsidRDefault="00DE595F" w:rsidP="00E57288">
      <w:bookmarkStart w:id="4" w:name="_Toc141951546"/>
    </w:p>
    <w:p w14:paraId="7A410476" w14:textId="77777777" w:rsidR="00DE595F" w:rsidRDefault="00DE595F">
      <w:pPr>
        <w:rPr>
          <w:rFonts w:ascii="Roboto Black" w:eastAsia="Times New Roman" w:hAnsi="Roboto Black" w:cs="Times New Roman"/>
          <w:b/>
          <w:bCs/>
          <w:color w:val="31576F"/>
          <w:kern w:val="36"/>
          <w:sz w:val="36"/>
          <w:szCs w:val="48"/>
        </w:rPr>
      </w:pPr>
      <w:r>
        <w:br w:type="page"/>
      </w:r>
    </w:p>
    <w:p w14:paraId="1A546987" w14:textId="3492AE99" w:rsidR="00DE595F" w:rsidRDefault="00DE595F" w:rsidP="00D87B71">
      <w:pPr>
        <w:pStyle w:val="Heading2"/>
      </w:pPr>
      <w:r>
        <w:lastRenderedPageBreak/>
        <w:t>Section B.: Leading Agile Teams</w:t>
      </w:r>
      <w:bookmarkEnd w:id="4"/>
      <w:r>
        <w:tab/>
      </w:r>
    </w:p>
    <w:p w14:paraId="3F29F230" w14:textId="77777777" w:rsidR="00DE595F" w:rsidRDefault="00DE595F" w:rsidP="00D87B71">
      <w:pPr>
        <w:pStyle w:val="Heading3"/>
        <w:numPr>
          <w:ilvl w:val="0"/>
          <w:numId w:val="46"/>
        </w:numPr>
        <w:rPr>
          <w:rFonts w:eastAsia="Arial"/>
        </w:rPr>
      </w:pPr>
      <w:bookmarkStart w:id="5" w:name="_Toc141951547"/>
      <w:r>
        <w:rPr>
          <w:rFonts w:eastAsia="Arial"/>
        </w:rPr>
        <w:t>Have a multidisciplinary team</w:t>
      </w:r>
      <w:bookmarkEnd w:id="5"/>
    </w:p>
    <w:tbl>
      <w:tblPr>
        <w:tblW w:w="49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60"/>
        <w:gridCol w:w="3962"/>
        <w:gridCol w:w="5310"/>
      </w:tblGrid>
      <w:tr w:rsidR="00DE595F" w14:paraId="4137BD24" w14:textId="77777777" w:rsidTr="005C2952">
        <w:tc>
          <w:tcPr>
            <w:tcW w:w="1415" w:type="pct"/>
            <w:shd w:val="clear" w:color="auto" w:fill="auto"/>
            <w:tcMar>
              <w:top w:w="100" w:type="dxa"/>
              <w:left w:w="100" w:type="dxa"/>
              <w:bottom w:w="100" w:type="dxa"/>
              <w:right w:w="100" w:type="dxa"/>
            </w:tcMar>
          </w:tcPr>
          <w:p w14:paraId="473CE923" w14:textId="77777777" w:rsidR="00DE595F" w:rsidRDefault="00DE595F" w:rsidP="005C2952">
            <w:pPr>
              <w:widowControl w:val="0"/>
              <w:spacing w:after="0" w:line="240" w:lineRule="auto"/>
              <w:jc w:val="center"/>
              <w:rPr>
                <w:b/>
                <w:u w:val="single"/>
              </w:rPr>
            </w:pPr>
            <w:r>
              <w:rPr>
                <w:b/>
                <w:u w:val="single"/>
              </w:rPr>
              <w:t>Areas to be explored</w:t>
            </w:r>
          </w:p>
        </w:tc>
        <w:tc>
          <w:tcPr>
            <w:tcW w:w="1532" w:type="pct"/>
            <w:shd w:val="clear" w:color="auto" w:fill="auto"/>
            <w:tcMar>
              <w:top w:w="100" w:type="dxa"/>
              <w:left w:w="100" w:type="dxa"/>
              <w:bottom w:w="100" w:type="dxa"/>
              <w:right w:w="100" w:type="dxa"/>
            </w:tcMar>
          </w:tcPr>
          <w:p w14:paraId="06C8CB6B" w14:textId="77777777" w:rsidR="00DE595F" w:rsidRDefault="00DE595F" w:rsidP="005C2952">
            <w:pPr>
              <w:widowControl w:val="0"/>
              <w:spacing w:after="0" w:line="240" w:lineRule="auto"/>
              <w:jc w:val="center"/>
              <w:rPr>
                <w:b/>
                <w:bCs/>
                <w:u w:val="single"/>
              </w:rPr>
            </w:pPr>
            <w:r w:rsidRPr="723C1215">
              <w:rPr>
                <w:b/>
                <w:bCs/>
                <w:u w:val="single"/>
                <w:lang w:val="en-GB"/>
              </w:rPr>
              <w:t>Evidence of Work</w:t>
            </w:r>
          </w:p>
        </w:tc>
        <w:tc>
          <w:tcPr>
            <w:tcW w:w="2053" w:type="pct"/>
          </w:tcPr>
          <w:p w14:paraId="60308A55" w14:textId="77777777" w:rsidR="00DE595F" w:rsidRDefault="00DE595F" w:rsidP="005C2952">
            <w:pPr>
              <w:widowControl w:val="0"/>
              <w:spacing w:after="0" w:line="240" w:lineRule="auto"/>
              <w:jc w:val="center"/>
              <w:rPr>
                <w:b/>
                <w:u w:val="single"/>
              </w:rPr>
            </w:pPr>
            <w:r>
              <w:rPr>
                <w:b/>
                <w:u w:val="single"/>
              </w:rPr>
              <w:t>Contracting Authority’s Response</w:t>
            </w:r>
          </w:p>
        </w:tc>
      </w:tr>
      <w:tr w:rsidR="00DE595F" w14:paraId="6E35403B" w14:textId="77777777" w:rsidTr="005C2952">
        <w:tc>
          <w:tcPr>
            <w:tcW w:w="1415" w:type="pct"/>
            <w:shd w:val="clear" w:color="auto" w:fill="auto"/>
            <w:tcMar>
              <w:top w:w="100" w:type="dxa"/>
              <w:left w:w="100" w:type="dxa"/>
              <w:bottom w:w="100" w:type="dxa"/>
              <w:right w:w="100" w:type="dxa"/>
            </w:tcMar>
          </w:tcPr>
          <w:p w14:paraId="125FD4E3" w14:textId="77777777" w:rsidR="00DE595F" w:rsidRDefault="00DE595F" w:rsidP="005C2952">
            <w:pPr>
              <w:spacing w:before="200"/>
            </w:pPr>
            <w:r>
              <w:rPr>
                <w:b/>
              </w:rPr>
              <w:t xml:space="preserve">3.1 - </w:t>
            </w:r>
            <w:r w:rsidRPr="00AB5F4E">
              <w:rPr>
                <w:bCs/>
              </w:rPr>
              <w:t>S</w:t>
            </w:r>
            <w:r>
              <w:t>ervice team Roles</w:t>
            </w:r>
          </w:p>
        </w:tc>
        <w:tc>
          <w:tcPr>
            <w:tcW w:w="1532" w:type="pct"/>
            <w:shd w:val="clear" w:color="auto" w:fill="auto"/>
            <w:tcMar>
              <w:top w:w="100" w:type="dxa"/>
              <w:left w:w="100" w:type="dxa"/>
              <w:bottom w:w="100" w:type="dxa"/>
              <w:right w:w="100" w:type="dxa"/>
            </w:tcMar>
          </w:tcPr>
          <w:p w14:paraId="0176D4E5" w14:textId="77777777" w:rsidR="00DE595F" w:rsidRDefault="00DE595F" w:rsidP="005C2952">
            <w:pPr>
              <w:widowControl w:val="0"/>
              <w:spacing w:after="0" w:line="240" w:lineRule="auto"/>
            </w:pPr>
            <w:r>
              <w:t>Demonstration of service team in terms of,</w:t>
            </w:r>
          </w:p>
          <w:p w14:paraId="46D21328" w14:textId="77777777" w:rsidR="00DE595F" w:rsidRDefault="00DE595F" w:rsidP="00DE595F">
            <w:pPr>
              <w:widowControl w:val="0"/>
              <w:numPr>
                <w:ilvl w:val="0"/>
                <w:numId w:val="16"/>
              </w:numPr>
              <w:spacing w:after="0" w:line="240" w:lineRule="auto"/>
              <w:ind w:left="270" w:hanging="180"/>
            </w:pPr>
            <w:r>
              <w:t>members’ names</w:t>
            </w:r>
          </w:p>
          <w:p w14:paraId="0435C7B1" w14:textId="77777777" w:rsidR="00DE595F" w:rsidRDefault="00DE595F" w:rsidP="00DE595F">
            <w:pPr>
              <w:widowControl w:val="0"/>
              <w:numPr>
                <w:ilvl w:val="0"/>
                <w:numId w:val="16"/>
              </w:numPr>
              <w:spacing w:after="0" w:line="240" w:lineRule="auto"/>
              <w:ind w:left="270" w:hanging="180"/>
            </w:pPr>
            <w:r>
              <w:t>roles</w:t>
            </w:r>
          </w:p>
          <w:p w14:paraId="1E3A8E4B" w14:textId="77777777" w:rsidR="00DE595F" w:rsidRDefault="00DE595F" w:rsidP="00DE595F">
            <w:pPr>
              <w:widowControl w:val="0"/>
              <w:numPr>
                <w:ilvl w:val="0"/>
                <w:numId w:val="16"/>
              </w:numPr>
              <w:spacing w:after="0" w:line="240" w:lineRule="auto"/>
              <w:ind w:left="270" w:hanging="180"/>
            </w:pPr>
            <w:r>
              <w:t>period of involvement</w:t>
            </w:r>
          </w:p>
        </w:tc>
        <w:tc>
          <w:tcPr>
            <w:tcW w:w="2053" w:type="pct"/>
            <w:vAlign w:val="center"/>
          </w:tcPr>
          <w:p w14:paraId="4771A78A" w14:textId="77777777" w:rsidR="00DE595F" w:rsidRPr="00715DAE" w:rsidRDefault="00DE595F" w:rsidP="005C2952">
            <w:pPr>
              <w:widowControl w:val="0"/>
              <w:spacing w:after="0" w:line="240" w:lineRule="auto"/>
              <w:jc w:val="center"/>
              <w:rPr>
                <w:color w:val="0070C0"/>
              </w:rPr>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bl>
    <w:p w14:paraId="39CF9D14" w14:textId="77777777" w:rsidR="0030281A" w:rsidRDefault="0030281A" w:rsidP="0030281A">
      <w:pPr>
        <w:pStyle w:val="Heading2"/>
        <w:ind w:left="720"/>
        <w:rPr>
          <w:rFonts w:eastAsia="Arial"/>
        </w:rPr>
      </w:pPr>
      <w:bookmarkStart w:id="6" w:name="_Toc141951548"/>
    </w:p>
    <w:p w14:paraId="0BEE153E" w14:textId="376F0996" w:rsidR="00DE595F" w:rsidRDefault="00DE595F" w:rsidP="00D87B71">
      <w:pPr>
        <w:pStyle w:val="Heading3"/>
        <w:numPr>
          <w:ilvl w:val="0"/>
          <w:numId w:val="46"/>
        </w:numPr>
        <w:rPr>
          <w:rFonts w:eastAsia="Arial"/>
        </w:rPr>
      </w:pPr>
      <w:r>
        <w:rPr>
          <w:rFonts w:eastAsia="Arial"/>
        </w:rPr>
        <w:t>Use Agile ways of working</w:t>
      </w:r>
      <w:bookmarkEnd w:id="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66"/>
        <w:gridCol w:w="4187"/>
        <w:gridCol w:w="4187"/>
      </w:tblGrid>
      <w:tr w:rsidR="00DE595F" w14:paraId="6649942A" w14:textId="77777777" w:rsidTr="005C2952">
        <w:tc>
          <w:tcPr>
            <w:tcW w:w="1764" w:type="pct"/>
            <w:shd w:val="clear" w:color="auto" w:fill="auto"/>
            <w:tcMar>
              <w:top w:w="100" w:type="dxa"/>
              <w:left w:w="100" w:type="dxa"/>
              <w:bottom w:w="100" w:type="dxa"/>
              <w:right w:w="100" w:type="dxa"/>
            </w:tcMar>
          </w:tcPr>
          <w:p w14:paraId="47B19E1A" w14:textId="77777777" w:rsidR="00DE595F" w:rsidRDefault="00DE595F" w:rsidP="005C2952">
            <w:pPr>
              <w:keepNext/>
              <w:widowControl w:val="0"/>
              <w:spacing w:after="0" w:line="240" w:lineRule="auto"/>
              <w:jc w:val="center"/>
              <w:rPr>
                <w:b/>
                <w:u w:val="single"/>
              </w:rPr>
            </w:pPr>
            <w:r>
              <w:rPr>
                <w:b/>
                <w:u w:val="single"/>
              </w:rPr>
              <w:t>Areas to be explored</w:t>
            </w:r>
          </w:p>
        </w:tc>
        <w:tc>
          <w:tcPr>
            <w:tcW w:w="1618" w:type="pct"/>
            <w:shd w:val="clear" w:color="auto" w:fill="auto"/>
            <w:tcMar>
              <w:top w:w="100" w:type="dxa"/>
              <w:left w:w="100" w:type="dxa"/>
              <w:bottom w:w="100" w:type="dxa"/>
              <w:right w:w="100" w:type="dxa"/>
            </w:tcMar>
          </w:tcPr>
          <w:p w14:paraId="040B163A" w14:textId="77777777" w:rsidR="00DE595F" w:rsidRDefault="00DE595F" w:rsidP="005C2952">
            <w:pPr>
              <w:keepNext/>
              <w:widowControl w:val="0"/>
              <w:spacing w:after="0" w:line="240" w:lineRule="auto"/>
              <w:jc w:val="center"/>
              <w:rPr>
                <w:b/>
                <w:bCs/>
                <w:u w:val="single"/>
              </w:rPr>
            </w:pPr>
            <w:r w:rsidRPr="723C1215">
              <w:rPr>
                <w:b/>
                <w:bCs/>
                <w:u w:val="single"/>
                <w:lang w:val="en-GB"/>
              </w:rPr>
              <w:t>Evidence of Work</w:t>
            </w:r>
          </w:p>
        </w:tc>
        <w:tc>
          <w:tcPr>
            <w:tcW w:w="1618" w:type="pct"/>
            <w:tcBorders>
              <w:bottom w:val="single" w:sz="8" w:space="0" w:color="000000" w:themeColor="text1"/>
            </w:tcBorders>
          </w:tcPr>
          <w:p w14:paraId="38606D30" w14:textId="77777777" w:rsidR="00DE595F" w:rsidRDefault="00DE595F" w:rsidP="005C2952">
            <w:pPr>
              <w:keepNext/>
              <w:widowControl w:val="0"/>
              <w:spacing w:after="0" w:line="240" w:lineRule="auto"/>
              <w:jc w:val="center"/>
              <w:rPr>
                <w:b/>
                <w:u w:val="single"/>
              </w:rPr>
            </w:pPr>
            <w:r>
              <w:rPr>
                <w:b/>
                <w:u w:val="single"/>
              </w:rPr>
              <w:t>Contracting Authority’s Response</w:t>
            </w:r>
          </w:p>
        </w:tc>
      </w:tr>
      <w:tr w:rsidR="00DE595F" w14:paraId="700255C3" w14:textId="77777777" w:rsidTr="005C2952">
        <w:tc>
          <w:tcPr>
            <w:tcW w:w="1764" w:type="pct"/>
            <w:shd w:val="clear" w:color="auto" w:fill="auto"/>
            <w:tcMar>
              <w:top w:w="100" w:type="dxa"/>
              <w:left w:w="100" w:type="dxa"/>
              <w:bottom w:w="100" w:type="dxa"/>
              <w:right w:w="100" w:type="dxa"/>
            </w:tcMar>
          </w:tcPr>
          <w:p w14:paraId="2FC60545" w14:textId="77777777" w:rsidR="00DE595F" w:rsidRDefault="00DE595F" w:rsidP="005C2952">
            <w:pPr>
              <w:keepNext/>
              <w:spacing w:after="0"/>
              <w:rPr>
                <w:b/>
              </w:rPr>
            </w:pPr>
            <w:r>
              <w:rPr>
                <w:b/>
              </w:rPr>
              <w:t xml:space="preserve">4.1 - </w:t>
            </w:r>
            <w:r w:rsidRPr="00424236">
              <w:rPr>
                <w:bCs/>
              </w:rPr>
              <w:t>S</w:t>
            </w:r>
            <w:r>
              <w:t>ervice team’s way of working based on agile development methodology</w:t>
            </w:r>
          </w:p>
        </w:tc>
        <w:tc>
          <w:tcPr>
            <w:tcW w:w="1618" w:type="pct"/>
            <w:shd w:val="clear" w:color="auto" w:fill="auto"/>
            <w:tcMar>
              <w:top w:w="100" w:type="dxa"/>
              <w:left w:w="100" w:type="dxa"/>
              <w:bottom w:w="100" w:type="dxa"/>
              <w:right w:w="100" w:type="dxa"/>
            </w:tcMar>
          </w:tcPr>
          <w:p w14:paraId="5AC50520" w14:textId="77777777" w:rsidR="00DE595F" w:rsidRDefault="00DE595F" w:rsidP="005C2952">
            <w:pPr>
              <w:keepNext/>
              <w:widowControl w:val="0"/>
              <w:spacing w:after="0" w:line="240" w:lineRule="auto"/>
            </w:pPr>
            <w:r>
              <w:t>Demonstration of,</w:t>
            </w:r>
          </w:p>
          <w:p w14:paraId="53628D64" w14:textId="77777777" w:rsidR="00DE595F" w:rsidRDefault="00DE595F" w:rsidP="00DE595F">
            <w:pPr>
              <w:keepNext/>
              <w:widowControl w:val="0"/>
              <w:numPr>
                <w:ilvl w:val="0"/>
                <w:numId w:val="16"/>
              </w:numPr>
              <w:spacing w:after="0" w:line="240" w:lineRule="auto"/>
              <w:ind w:left="270" w:hanging="180"/>
            </w:pPr>
            <w:r>
              <w:t xml:space="preserve">agile ceremonies used </w:t>
            </w:r>
          </w:p>
          <w:p w14:paraId="06D71D55" w14:textId="77777777" w:rsidR="00DE595F" w:rsidRDefault="00DE595F" w:rsidP="00DE595F">
            <w:pPr>
              <w:keepNext/>
              <w:widowControl w:val="0"/>
              <w:numPr>
                <w:ilvl w:val="0"/>
                <w:numId w:val="16"/>
              </w:numPr>
              <w:spacing w:after="0" w:line="240" w:lineRule="auto"/>
              <w:ind w:left="270" w:hanging="180"/>
            </w:pPr>
            <w:r>
              <w:t>tools used</w:t>
            </w:r>
          </w:p>
          <w:p w14:paraId="058CFDDB" w14:textId="77777777" w:rsidR="00DE595F" w:rsidRDefault="00DE595F" w:rsidP="00DE595F">
            <w:pPr>
              <w:keepNext/>
              <w:widowControl w:val="0"/>
              <w:numPr>
                <w:ilvl w:val="0"/>
                <w:numId w:val="16"/>
              </w:numPr>
              <w:spacing w:after="0" w:line="240" w:lineRule="auto"/>
              <w:ind w:left="270" w:hanging="180"/>
            </w:pPr>
            <w:r>
              <w:t>Team metrics including sprint duration, goal set, and goal completion</w:t>
            </w:r>
          </w:p>
        </w:tc>
        <w:tc>
          <w:tcPr>
            <w:tcW w:w="1618" w:type="pct"/>
            <w:vMerge w:val="restart"/>
            <w:shd w:val="clear" w:color="auto" w:fill="D9D9D9" w:themeFill="background1" w:themeFillShade="D9"/>
            <w:vAlign w:val="center"/>
          </w:tcPr>
          <w:p w14:paraId="0CF361F9" w14:textId="77777777" w:rsidR="00DE595F" w:rsidRDefault="00DE595F" w:rsidP="005C2952">
            <w:pPr>
              <w:keepNext/>
              <w:widowControl w:val="0"/>
              <w:spacing w:after="0" w:line="240" w:lineRule="auto"/>
              <w:jc w:val="center"/>
            </w:pPr>
            <w:r w:rsidRPr="00715DAE">
              <w:rPr>
                <w:b/>
                <w:bCs/>
              </w:rPr>
              <w:t>TO BE PRESENTED</w:t>
            </w:r>
            <w:r>
              <w:rPr>
                <w:b/>
                <w:bCs/>
              </w:rPr>
              <w:t xml:space="preserve"> on service’s assessment meeting of the DSF Assurance Panel</w:t>
            </w:r>
          </w:p>
        </w:tc>
      </w:tr>
      <w:tr w:rsidR="00DE595F" w14:paraId="27A03E42" w14:textId="77777777" w:rsidTr="005C2952">
        <w:tc>
          <w:tcPr>
            <w:tcW w:w="1764" w:type="pct"/>
            <w:shd w:val="clear" w:color="auto" w:fill="auto"/>
            <w:tcMar>
              <w:top w:w="100" w:type="dxa"/>
              <w:left w:w="100" w:type="dxa"/>
              <w:bottom w:w="100" w:type="dxa"/>
              <w:right w:w="100" w:type="dxa"/>
            </w:tcMar>
          </w:tcPr>
          <w:p w14:paraId="24A0FE8C" w14:textId="77777777" w:rsidR="00DE595F" w:rsidRDefault="00DE595F" w:rsidP="005C2952">
            <w:r>
              <w:rPr>
                <w:b/>
              </w:rPr>
              <w:t xml:space="preserve">4.2 – </w:t>
            </w:r>
            <w:r>
              <w:rPr>
                <w:bCs/>
              </w:rPr>
              <w:t xml:space="preserve">Service Teams </w:t>
            </w:r>
            <w:r>
              <w:t>continuous evaluation and adjustment of service goals based on user needs</w:t>
            </w:r>
          </w:p>
        </w:tc>
        <w:tc>
          <w:tcPr>
            <w:tcW w:w="1618" w:type="pct"/>
            <w:shd w:val="clear" w:color="auto" w:fill="auto"/>
            <w:tcMar>
              <w:top w:w="100" w:type="dxa"/>
              <w:left w:w="100" w:type="dxa"/>
              <w:bottom w:w="100" w:type="dxa"/>
              <w:right w:w="100" w:type="dxa"/>
            </w:tcMar>
          </w:tcPr>
          <w:p w14:paraId="4F51F921" w14:textId="77777777" w:rsidR="00DE595F" w:rsidRDefault="00DE595F" w:rsidP="005C2952">
            <w:pPr>
              <w:widowControl w:val="0"/>
              <w:spacing w:after="0" w:line="240" w:lineRule="auto"/>
            </w:pPr>
            <w:r>
              <w:t>Demonstration of,</w:t>
            </w:r>
          </w:p>
          <w:p w14:paraId="16CF50A4" w14:textId="77777777" w:rsidR="00DE595F" w:rsidRDefault="00DE595F" w:rsidP="00DE595F">
            <w:pPr>
              <w:widowControl w:val="0"/>
              <w:numPr>
                <w:ilvl w:val="0"/>
                <w:numId w:val="16"/>
              </w:numPr>
              <w:spacing w:after="0" w:line="240" w:lineRule="auto"/>
              <w:ind w:left="270" w:hanging="180"/>
            </w:pPr>
            <w:r>
              <w:t>project management tool screenshots (e.g. Trello, Jira) showing service team members' involvement</w:t>
            </w:r>
          </w:p>
        </w:tc>
        <w:tc>
          <w:tcPr>
            <w:tcW w:w="1618" w:type="pct"/>
            <w:vMerge/>
          </w:tcPr>
          <w:p w14:paraId="2A555B67" w14:textId="77777777" w:rsidR="00DE595F" w:rsidRDefault="00DE595F" w:rsidP="005C2952">
            <w:pPr>
              <w:widowControl w:val="0"/>
              <w:spacing w:after="0" w:line="240" w:lineRule="auto"/>
            </w:pPr>
          </w:p>
        </w:tc>
      </w:tr>
    </w:tbl>
    <w:p w14:paraId="49813A86" w14:textId="77777777" w:rsidR="00DE595F" w:rsidRDefault="00DE595F" w:rsidP="00DE595F">
      <w:pPr>
        <w:rPr>
          <w:rFonts w:ascii="Roboto Medium" w:eastAsia="Roboto Medium" w:hAnsi="Roboto Medium" w:cs="Roboto Medium"/>
          <w:color w:val="31576F"/>
          <w:sz w:val="24"/>
          <w:szCs w:val="24"/>
        </w:rPr>
      </w:pPr>
    </w:p>
    <w:p w14:paraId="1BDF477C" w14:textId="1516BC41" w:rsidR="0030281A" w:rsidRDefault="0030281A">
      <w:r>
        <w:br w:type="page"/>
      </w:r>
    </w:p>
    <w:p w14:paraId="64EA72C6" w14:textId="77777777" w:rsidR="0030281A" w:rsidRDefault="0030281A" w:rsidP="0030281A">
      <w:pPr>
        <w:pStyle w:val="Heading1"/>
      </w:pPr>
      <w:r w:rsidRPr="00FF6D0F">
        <w:lastRenderedPageBreak/>
        <w:t>Final Assessment session</w:t>
      </w:r>
    </w:p>
    <w:p w14:paraId="2AA37E36" w14:textId="77777777" w:rsidR="0030281A" w:rsidRPr="008C3B9B" w:rsidDel="00A57178" w:rsidRDefault="0030281A" w:rsidP="0030281A">
      <w:pPr>
        <w:numPr>
          <w:ilvl w:val="0"/>
          <w:numId w:val="20"/>
        </w:numPr>
        <w:ind w:hanging="218"/>
        <w:rPr>
          <w:sz w:val="24"/>
          <w:szCs w:val="24"/>
        </w:rPr>
      </w:pPr>
      <w:r w:rsidRPr="05C68939">
        <w:rPr>
          <w:sz w:val="24"/>
          <w:szCs w:val="24"/>
        </w:rPr>
        <w:t>If the Service has obtained an “</w:t>
      </w:r>
      <w:r w:rsidRPr="00BF15B5">
        <w:rPr>
          <w:b/>
          <w:bCs/>
          <w:sz w:val="24"/>
          <w:szCs w:val="24"/>
        </w:rPr>
        <w:t>Aligned</w:t>
      </w:r>
      <w:r w:rsidRPr="05C68939">
        <w:rPr>
          <w:sz w:val="24"/>
          <w:szCs w:val="24"/>
        </w:rPr>
        <w:t>” result during the Preliminary Assessment Session, please state below the Assessment Report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6478"/>
      </w:tblGrid>
      <w:tr w:rsidR="0030281A" w:rsidRPr="008C3B9B" w:rsidDel="00A57178" w14:paraId="7A2F8ED8" w14:textId="77777777" w:rsidTr="005C2952">
        <w:trPr>
          <w:trHeight w:val="300"/>
        </w:trPr>
        <w:tc>
          <w:tcPr>
            <w:tcW w:w="2500" w:type="pct"/>
            <w:tcBorders>
              <w:top w:val="nil"/>
              <w:left w:val="nil"/>
            </w:tcBorders>
            <w:shd w:val="clear" w:color="auto" w:fill="auto"/>
            <w:vAlign w:val="center"/>
          </w:tcPr>
          <w:p w14:paraId="5D2DB761" w14:textId="77777777" w:rsidR="0030281A" w:rsidRPr="008C3B9B" w:rsidDel="00A57178" w:rsidRDefault="0030281A" w:rsidP="005C2952">
            <w:pPr>
              <w:rPr>
                <w:b/>
                <w:bCs/>
                <w:sz w:val="24"/>
                <w:szCs w:val="24"/>
                <w:lang w:val="en-GB"/>
              </w:rPr>
            </w:pPr>
            <w:bookmarkStart w:id="7" w:name="_Hlk149902733"/>
          </w:p>
        </w:tc>
        <w:tc>
          <w:tcPr>
            <w:tcW w:w="2500" w:type="pct"/>
            <w:shd w:val="clear" w:color="auto" w:fill="auto"/>
          </w:tcPr>
          <w:p w14:paraId="3DE0F54E" w14:textId="77777777" w:rsidR="0030281A" w:rsidRPr="008C3B9B" w:rsidDel="00A57178" w:rsidRDefault="0030281A" w:rsidP="005C2952">
            <w:pPr>
              <w:jc w:val="center"/>
              <w:rPr>
                <w:i/>
                <w:iCs/>
                <w:color w:val="0070C0"/>
                <w:sz w:val="24"/>
                <w:szCs w:val="24"/>
                <w:lang w:val="en-GB"/>
              </w:rPr>
            </w:pPr>
            <w:r w:rsidRPr="05C68939">
              <w:rPr>
                <w:b/>
                <w:bCs/>
                <w:u w:val="single"/>
              </w:rPr>
              <w:t>Contracting Authority’s Response</w:t>
            </w:r>
          </w:p>
        </w:tc>
      </w:tr>
      <w:bookmarkEnd w:id="7"/>
      <w:tr w:rsidR="0030281A" w:rsidRPr="008C3B9B" w:rsidDel="00A57178" w14:paraId="518B5549" w14:textId="77777777" w:rsidTr="005C2952">
        <w:trPr>
          <w:trHeight w:val="300"/>
        </w:trPr>
        <w:tc>
          <w:tcPr>
            <w:tcW w:w="2500" w:type="pct"/>
            <w:shd w:val="clear" w:color="auto" w:fill="auto"/>
            <w:vAlign w:val="center"/>
          </w:tcPr>
          <w:p w14:paraId="0D87E8B0" w14:textId="77777777" w:rsidR="0030281A" w:rsidRPr="008C3B9B" w:rsidDel="00A57178" w:rsidRDefault="0030281A" w:rsidP="005C2952">
            <w:pPr>
              <w:rPr>
                <w:b/>
                <w:bCs/>
                <w:sz w:val="24"/>
                <w:szCs w:val="24"/>
                <w:lang w:val="en-GB"/>
              </w:rPr>
            </w:pPr>
            <w:r w:rsidRPr="05C68939">
              <w:rPr>
                <w:b/>
                <w:bCs/>
                <w:sz w:val="24"/>
                <w:szCs w:val="24"/>
                <w:lang w:val="en-GB"/>
              </w:rPr>
              <w:t>Assessment Report number of Preliminary Assessment</w:t>
            </w:r>
          </w:p>
        </w:tc>
        <w:tc>
          <w:tcPr>
            <w:tcW w:w="2500" w:type="pct"/>
            <w:shd w:val="clear" w:color="auto" w:fill="auto"/>
          </w:tcPr>
          <w:p w14:paraId="31F650ED" w14:textId="77777777" w:rsidR="0030281A" w:rsidRPr="008C3B9B" w:rsidDel="00A57178" w:rsidRDefault="0030281A" w:rsidP="005C2952">
            <w:pPr>
              <w:jc w:val="center"/>
              <w:rPr>
                <w:i/>
                <w:iCs/>
                <w:color w:val="0070C0"/>
                <w:sz w:val="24"/>
                <w:szCs w:val="24"/>
                <w:lang w:val="en-GB"/>
              </w:rPr>
            </w:pPr>
            <w:r w:rsidRPr="05C68939">
              <w:rPr>
                <w:i/>
                <w:iCs/>
                <w:color w:val="0070C0"/>
                <w:sz w:val="24"/>
                <w:szCs w:val="24"/>
                <w:lang w:val="en-GB"/>
              </w:rPr>
              <w:t>&lt;State the Report number&gt;</w:t>
            </w:r>
          </w:p>
        </w:tc>
      </w:tr>
    </w:tbl>
    <w:p w14:paraId="6953AC68" w14:textId="77777777" w:rsidR="0030281A" w:rsidRPr="008C3B9B" w:rsidDel="00A57178" w:rsidRDefault="0030281A" w:rsidP="0030281A">
      <w:pPr>
        <w:rPr>
          <w:sz w:val="24"/>
          <w:szCs w:val="24"/>
          <w:lang w:val="en-GB"/>
        </w:rPr>
      </w:pPr>
    </w:p>
    <w:p w14:paraId="4A09F848" w14:textId="77777777" w:rsidR="0030281A" w:rsidRPr="008C3B9B" w:rsidDel="00A57178" w:rsidRDefault="0030281A" w:rsidP="0030281A">
      <w:pPr>
        <w:numPr>
          <w:ilvl w:val="0"/>
          <w:numId w:val="20"/>
        </w:numPr>
        <w:ind w:hanging="218"/>
        <w:rPr>
          <w:sz w:val="24"/>
          <w:szCs w:val="24"/>
          <w:lang w:val="en-GB"/>
        </w:rPr>
      </w:pPr>
      <w:r w:rsidRPr="05C68939">
        <w:rPr>
          <w:sz w:val="24"/>
          <w:szCs w:val="24"/>
          <w:lang w:val="en-GB"/>
        </w:rPr>
        <w:t xml:space="preserve">If the service has </w:t>
      </w:r>
      <w:r w:rsidRPr="05C68939">
        <w:rPr>
          <w:sz w:val="24"/>
          <w:szCs w:val="24"/>
        </w:rPr>
        <w:t>obtained a “</w:t>
      </w:r>
      <w:r w:rsidRPr="00BF15B5">
        <w:rPr>
          <w:b/>
          <w:bCs/>
          <w:sz w:val="24"/>
          <w:szCs w:val="24"/>
        </w:rPr>
        <w:t>Comply</w:t>
      </w:r>
      <w:r w:rsidRPr="05C68939">
        <w:rPr>
          <w:sz w:val="24"/>
          <w:szCs w:val="24"/>
        </w:rPr>
        <w:t>” result during a Final Assessment Session, please state below the Assessment Report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6478"/>
      </w:tblGrid>
      <w:tr w:rsidR="0030281A" w:rsidRPr="008C3B9B" w:rsidDel="00A57178" w14:paraId="5DE1001F" w14:textId="77777777" w:rsidTr="005C2952">
        <w:trPr>
          <w:trHeight w:val="300"/>
        </w:trPr>
        <w:tc>
          <w:tcPr>
            <w:tcW w:w="2500" w:type="pct"/>
            <w:tcBorders>
              <w:top w:val="nil"/>
              <w:left w:val="nil"/>
            </w:tcBorders>
            <w:shd w:val="clear" w:color="auto" w:fill="auto"/>
          </w:tcPr>
          <w:p w14:paraId="7B86CE93" w14:textId="77777777" w:rsidR="0030281A" w:rsidRPr="008C3B9B" w:rsidDel="00A57178" w:rsidRDefault="0030281A" w:rsidP="005C2952">
            <w:pPr>
              <w:rPr>
                <w:b/>
                <w:bCs/>
                <w:sz w:val="24"/>
                <w:szCs w:val="24"/>
                <w:lang w:val="en-GB"/>
              </w:rPr>
            </w:pPr>
          </w:p>
        </w:tc>
        <w:tc>
          <w:tcPr>
            <w:tcW w:w="2500" w:type="pct"/>
            <w:shd w:val="clear" w:color="auto" w:fill="auto"/>
          </w:tcPr>
          <w:p w14:paraId="7DAFD73B" w14:textId="77777777" w:rsidR="0030281A" w:rsidRPr="008C3B9B" w:rsidDel="00A57178" w:rsidRDefault="0030281A" w:rsidP="005C2952">
            <w:pPr>
              <w:jc w:val="center"/>
              <w:rPr>
                <w:i/>
                <w:iCs/>
                <w:color w:val="0070C0"/>
                <w:sz w:val="24"/>
                <w:szCs w:val="24"/>
                <w:lang w:val="en-GB"/>
              </w:rPr>
            </w:pPr>
            <w:r w:rsidRPr="05C68939">
              <w:rPr>
                <w:b/>
                <w:bCs/>
                <w:u w:val="single"/>
              </w:rPr>
              <w:t>Contracting Authority’s Response</w:t>
            </w:r>
          </w:p>
        </w:tc>
      </w:tr>
      <w:tr w:rsidR="0030281A" w:rsidRPr="008C3B9B" w:rsidDel="00A57178" w14:paraId="49691F2C" w14:textId="77777777" w:rsidTr="005C2952">
        <w:trPr>
          <w:trHeight w:val="300"/>
        </w:trPr>
        <w:tc>
          <w:tcPr>
            <w:tcW w:w="2500" w:type="pct"/>
            <w:shd w:val="clear" w:color="auto" w:fill="auto"/>
          </w:tcPr>
          <w:p w14:paraId="1BCE91AF" w14:textId="77777777" w:rsidR="0030281A" w:rsidRPr="008C3B9B" w:rsidDel="00A57178" w:rsidRDefault="0030281A" w:rsidP="005C2952">
            <w:pPr>
              <w:rPr>
                <w:b/>
                <w:bCs/>
                <w:sz w:val="24"/>
                <w:szCs w:val="24"/>
                <w:lang w:val="en-GB"/>
              </w:rPr>
            </w:pPr>
            <w:r w:rsidRPr="05C68939">
              <w:rPr>
                <w:b/>
                <w:bCs/>
                <w:sz w:val="24"/>
                <w:szCs w:val="24"/>
                <w:lang w:val="en-GB"/>
              </w:rPr>
              <w:t>Assessment report number of previous Final Assessment</w:t>
            </w:r>
          </w:p>
        </w:tc>
        <w:tc>
          <w:tcPr>
            <w:tcW w:w="2500" w:type="pct"/>
            <w:shd w:val="clear" w:color="auto" w:fill="auto"/>
          </w:tcPr>
          <w:p w14:paraId="5EB7BA0B" w14:textId="77777777" w:rsidR="0030281A" w:rsidRPr="008C3B9B" w:rsidDel="00A57178" w:rsidRDefault="0030281A" w:rsidP="005C2952">
            <w:pPr>
              <w:jc w:val="center"/>
              <w:rPr>
                <w:i/>
                <w:iCs/>
                <w:color w:val="0070C0"/>
                <w:sz w:val="24"/>
                <w:szCs w:val="24"/>
                <w:lang w:val="en-GB"/>
              </w:rPr>
            </w:pPr>
            <w:r w:rsidRPr="05C68939">
              <w:rPr>
                <w:i/>
                <w:iCs/>
                <w:color w:val="0070C0"/>
                <w:sz w:val="24"/>
                <w:szCs w:val="24"/>
                <w:lang w:val="en-GB"/>
              </w:rPr>
              <w:t>&lt; State the Report number &gt;</w:t>
            </w:r>
          </w:p>
        </w:tc>
      </w:tr>
    </w:tbl>
    <w:p w14:paraId="60DDB964" w14:textId="77777777" w:rsidR="0030281A" w:rsidDel="00A57178" w:rsidRDefault="0030281A" w:rsidP="0030281A">
      <w:pPr>
        <w:ind w:left="360"/>
        <w:rPr>
          <w:sz w:val="24"/>
          <w:szCs w:val="24"/>
          <w:lang w:val="en-GB"/>
        </w:rPr>
      </w:pPr>
    </w:p>
    <w:p w14:paraId="351E2C70" w14:textId="77777777" w:rsidR="0030281A" w:rsidRPr="008C3B9B" w:rsidDel="00A57178" w:rsidRDefault="0030281A" w:rsidP="0030281A">
      <w:pPr>
        <w:numPr>
          <w:ilvl w:val="0"/>
          <w:numId w:val="20"/>
        </w:numPr>
        <w:ind w:hanging="218"/>
        <w:rPr>
          <w:sz w:val="24"/>
          <w:szCs w:val="24"/>
          <w:lang w:val="en-GB"/>
        </w:rPr>
      </w:pPr>
      <w:r w:rsidRPr="05C68939">
        <w:rPr>
          <w:sz w:val="24"/>
          <w:szCs w:val="24"/>
          <w:lang w:val="en-GB"/>
        </w:rPr>
        <w:t>If the service has undergone at any stage an unsuccessful assessment, please state below the Assessment report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6478"/>
      </w:tblGrid>
      <w:tr w:rsidR="0030281A" w:rsidRPr="008C3B9B" w:rsidDel="00A57178" w14:paraId="49492578" w14:textId="77777777" w:rsidTr="005C2952">
        <w:trPr>
          <w:trHeight w:val="300"/>
        </w:trPr>
        <w:tc>
          <w:tcPr>
            <w:tcW w:w="2500" w:type="pct"/>
            <w:tcBorders>
              <w:top w:val="nil"/>
              <w:left w:val="nil"/>
            </w:tcBorders>
            <w:shd w:val="clear" w:color="auto" w:fill="auto"/>
          </w:tcPr>
          <w:p w14:paraId="619B88DF" w14:textId="77777777" w:rsidR="0030281A" w:rsidRPr="008C3B9B" w:rsidDel="00A57178" w:rsidRDefault="0030281A" w:rsidP="005C2952">
            <w:pPr>
              <w:rPr>
                <w:b/>
                <w:bCs/>
                <w:sz w:val="24"/>
                <w:szCs w:val="24"/>
                <w:lang w:val="en-GB"/>
              </w:rPr>
            </w:pPr>
          </w:p>
        </w:tc>
        <w:tc>
          <w:tcPr>
            <w:tcW w:w="2500" w:type="pct"/>
            <w:shd w:val="clear" w:color="auto" w:fill="auto"/>
          </w:tcPr>
          <w:p w14:paraId="26DEB818" w14:textId="77777777" w:rsidR="0030281A" w:rsidRPr="008C3B9B" w:rsidDel="00A57178" w:rsidRDefault="0030281A" w:rsidP="005C2952">
            <w:pPr>
              <w:jc w:val="center"/>
              <w:rPr>
                <w:i/>
                <w:iCs/>
                <w:color w:val="0070C0"/>
                <w:sz w:val="24"/>
                <w:szCs w:val="24"/>
                <w:lang w:val="en-GB"/>
              </w:rPr>
            </w:pPr>
            <w:r w:rsidRPr="05C68939">
              <w:rPr>
                <w:b/>
                <w:bCs/>
                <w:u w:val="single"/>
              </w:rPr>
              <w:t>Contracting Authority’s Response</w:t>
            </w:r>
          </w:p>
        </w:tc>
      </w:tr>
      <w:tr w:rsidR="0030281A" w:rsidRPr="008C3B9B" w:rsidDel="00A57178" w14:paraId="4E295406" w14:textId="77777777" w:rsidTr="005C2952">
        <w:trPr>
          <w:trHeight w:val="300"/>
        </w:trPr>
        <w:tc>
          <w:tcPr>
            <w:tcW w:w="2500" w:type="pct"/>
            <w:shd w:val="clear" w:color="auto" w:fill="auto"/>
          </w:tcPr>
          <w:p w14:paraId="162F41A4" w14:textId="77777777" w:rsidR="0030281A" w:rsidRPr="008C3B9B" w:rsidDel="00A57178" w:rsidRDefault="0030281A" w:rsidP="005C2952">
            <w:pPr>
              <w:rPr>
                <w:b/>
                <w:bCs/>
                <w:sz w:val="24"/>
                <w:szCs w:val="24"/>
                <w:lang w:val="en-GB"/>
              </w:rPr>
            </w:pPr>
            <w:r w:rsidRPr="05C68939">
              <w:rPr>
                <w:b/>
                <w:bCs/>
                <w:sz w:val="24"/>
                <w:szCs w:val="24"/>
                <w:lang w:val="en-GB"/>
              </w:rPr>
              <w:t>Assessment report number of previous Final Assessment</w:t>
            </w:r>
          </w:p>
        </w:tc>
        <w:tc>
          <w:tcPr>
            <w:tcW w:w="2500" w:type="pct"/>
            <w:shd w:val="clear" w:color="auto" w:fill="auto"/>
          </w:tcPr>
          <w:p w14:paraId="2DF5EA46" w14:textId="77777777" w:rsidR="0030281A" w:rsidRPr="008C3B9B" w:rsidDel="00A57178" w:rsidRDefault="0030281A" w:rsidP="005C2952">
            <w:pPr>
              <w:jc w:val="center"/>
              <w:rPr>
                <w:i/>
                <w:iCs/>
                <w:color w:val="0070C0"/>
                <w:sz w:val="24"/>
                <w:szCs w:val="24"/>
                <w:lang w:val="en-GB"/>
              </w:rPr>
            </w:pPr>
            <w:r w:rsidRPr="05C68939">
              <w:rPr>
                <w:i/>
                <w:iCs/>
                <w:color w:val="0070C0"/>
                <w:sz w:val="24"/>
                <w:szCs w:val="24"/>
                <w:lang w:val="en-GB"/>
              </w:rPr>
              <w:t>&lt; State the Report number &gt;</w:t>
            </w:r>
          </w:p>
        </w:tc>
      </w:tr>
    </w:tbl>
    <w:p w14:paraId="2440CC4D" w14:textId="6BD26844" w:rsidR="00D87B71" w:rsidRDefault="00D87B71" w:rsidP="00FF02AA"/>
    <w:p w14:paraId="01F6EEA5" w14:textId="77777777" w:rsidR="00D87B71" w:rsidRDefault="00D87B71">
      <w:r>
        <w:br w:type="page"/>
      </w:r>
    </w:p>
    <w:p w14:paraId="792DDFD1" w14:textId="77777777" w:rsidR="00D87B71" w:rsidRDefault="00D87B71" w:rsidP="00057ED9">
      <w:pPr>
        <w:pStyle w:val="Heading2"/>
      </w:pPr>
      <w:r>
        <w:lastRenderedPageBreak/>
        <w:t xml:space="preserve">Section A.: </w:t>
      </w:r>
      <w:r w:rsidRPr="00057ED9">
        <w:t>Understanding</w:t>
      </w:r>
      <w:r>
        <w:t xml:space="preserve"> User Needs</w:t>
      </w:r>
    </w:p>
    <w:p w14:paraId="6FF057C0" w14:textId="77777777" w:rsidR="00D87B71" w:rsidRPr="00470995" w:rsidRDefault="00D87B71" w:rsidP="00D87B71">
      <w:pPr>
        <w:spacing w:after="60"/>
        <w:rPr>
          <w:sz w:val="20"/>
          <w:szCs w:val="20"/>
        </w:rPr>
      </w:pPr>
    </w:p>
    <w:p w14:paraId="72635735" w14:textId="77777777" w:rsidR="00D87B71" w:rsidRPr="00470995" w:rsidRDefault="00D87B71" w:rsidP="00D87B71">
      <w:pPr>
        <w:rPr>
          <w:sz w:val="24"/>
          <w:szCs w:val="24"/>
        </w:rPr>
      </w:pPr>
      <w:r w:rsidRPr="00470995">
        <w:rPr>
          <w:sz w:val="24"/>
          <w:szCs w:val="24"/>
        </w:rPr>
        <w:t>For the following areas of assessment:</w:t>
      </w:r>
    </w:p>
    <w:p w14:paraId="68159333" w14:textId="741F4C83" w:rsidR="00D87B71" w:rsidRDefault="00D87B71" w:rsidP="003A3EDB">
      <w:pPr>
        <w:pStyle w:val="Heading3"/>
        <w:numPr>
          <w:ilvl w:val="0"/>
          <w:numId w:val="48"/>
        </w:numPr>
        <w:rPr>
          <w:rFonts w:eastAsia="Arial"/>
        </w:rPr>
      </w:pPr>
      <w:bookmarkStart w:id="8" w:name="_Toc141951552"/>
      <w:r w:rsidRPr="00057ED9">
        <w:t>Understand</w:t>
      </w:r>
      <w:r>
        <w:rPr>
          <w:rFonts w:eastAsia="Arial"/>
        </w:rPr>
        <w:t xml:space="preserve"> users and their needs</w:t>
      </w:r>
      <w:bookmarkEnd w:id="8"/>
    </w:p>
    <w:p w14:paraId="1EBCEA9D" w14:textId="1C734B34" w:rsidR="00D87B71" w:rsidRDefault="00D87B71" w:rsidP="003A3EDB">
      <w:pPr>
        <w:pStyle w:val="Heading3"/>
        <w:numPr>
          <w:ilvl w:val="0"/>
          <w:numId w:val="48"/>
        </w:numPr>
        <w:rPr>
          <w:rFonts w:eastAsia="Arial"/>
        </w:rPr>
      </w:pPr>
      <w:bookmarkStart w:id="9" w:name="_Toc141951553"/>
      <w:r>
        <w:rPr>
          <w:rFonts w:eastAsia="Arial"/>
        </w:rPr>
        <w:t xml:space="preserve">Solve a </w:t>
      </w:r>
      <w:r w:rsidRPr="00057ED9">
        <w:t>whole</w:t>
      </w:r>
      <w:r>
        <w:rPr>
          <w:rFonts w:eastAsia="Arial"/>
        </w:rPr>
        <w:t xml:space="preserve"> problem for users</w:t>
      </w:r>
      <w:bookmarkEnd w:id="9"/>
    </w:p>
    <w:p w14:paraId="50814FC4" w14:textId="77777777" w:rsidR="00D87B71" w:rsidRDefault="00D87B71" w:rsidP="00D87B71">
      <w:pPr>
        <w:rPr>
          <w:sz w:val="24"/>
          <w:szCs w:val="24"/>
        </w:rPr>
      </w:pPr>
      <w:r w:rsidRPr="00470995">
        <w:rPr>
          <w:sz w:val="24"/>
          <w:szCs w:val="24"/>
        </w:rPr>
        <w:t>in case of “</w:t>
      </w:r>
      <w:proofErr w:type="spellStart"/>
      <w:r>
        <w:rPr>
          <w:sz w:val="24"/>
          <w:szCs w:val="24"/>
        </w:rPr>
        <w:t>i</w:t>
      </w:r>
      <w:proofErr w:type="spellEnd"/>
      <w:r w:rsidRPr="00470995">
        <w:rPr>
          <w:b/>
          <w:bCs/>
          <w:sz w:val="24"/>
          <w:szCs w:val="24"/>
        </w:rPr>
        <w:t xml:space="preserve">” </w:t>
      </w:r>
      <w:r w:rsidRPr="00470995">
        <w:rPr>
          <w:sz w:val="24"/>
          <w:szCs w:val="24"/>
        </w:rPr>
        <w:t>above</w:t>
      </w:r>
      <w:r>
        <w:rPr>
          <w:sz w:val="24"/>
          <w:szCs w:val="24"/>
        </w:rPr>
        <w:t>,</w:t>
      </w:r>
      <w:r w:rsidRPr="00470995">
        <w:rPr>
          <w:sz w:val="24"/>
          <w:szCs w:val="24"/>
        </w:rPr>
        <w:t xml:space="preserve"> Continue </w:t>
      </w:r>
      <w:r>
        <w:rPr>
          <w:sz w:val="24"/>
          <w:szCs w:val="24"/>
        </w:rPr>
        <w:t>with</w:t>
      </w:r>
      <w:r w:rsidRPr="00470995">
        <w:rPr>
          <w:sz w:val="24"/>
          <w:szCs w:val="24"/>
        </w:rPr>
        <w:t xml:space="preserve"> </w:t>
      </w:r>
      <w:r w:rsidRPr="00470995">
        <w:rPr>
          <w:b/>
          <w:bCs/>
          <w:sz w:val="24"/>
          <w:szCs w:val="24"/>
        </w:rPr>
        <w:t>3</w:t>
      </w:r>
      <w:r w:rsidRPr="00470995">
        <w:rPr>
          <w:sz w:val="24"/>
          <w:szCs w:val="24"/>
        </w:rPr>
        <w:t xml:space="preserve"> below, otherwise complete tables of Preliminary Assessment Session. </w:t>
      </w:r>
    </w:p>
    <w:p w14:paraId="41D341EB" w14:textId="77777777" w:rsidR="003A3EDB" w:rsidRDefault="003A3EDB" w:rsidP="00D87B71">
      <w:pPr>
        <w:rPr>
          <w:sz w:val="24"/>
          <w:szCs w:val="24"/>
        </w:rPr>
      </w:pPr>
    </w:p>
    <w:p w14:paraId="22167A21" w14:textId="77777777" w:rsidR="003A3EDB" w:rsidRDefault="003A3EDB" w:rsidP="003A3EDB">
      <w:pPr>
        <w:pStyle w:val="Heading3"/>
        <w:numPr>
          <w:ilvl w:val="0"/>
          <w:numId w:val="48"/>
        </w:numPr>
        <w:rPr>
          <w:rFonts w:eastAsia="Arial"/>
        </w:rPr>
      </w:pPr>
      <w:bookmarkStart w:id="10" w:name="_Toc141951554"/>
      <w:r>
        <w:rPr>
          <w:rFonts w:eastAsia="Arial"/>
        </w:rPr>
        <w:t xml:space="preserve">Provide a </w:t>
      </w:r>
      <w:proofErr w:type="gramStart"/>
      <w:r>
        <w:rPr>
          <w:rFonts w:eastAsia="Arial"/>
        </w:rPr>
        <w:t>joined up</w:t>
      </w:r>
      <w:proofErr w:type="gramEnd"/>
      <w:r>
        <w:rPr>
          <w:rFonts w:eastAsia="Arial"/>
        </w:rPr>
        <w:t xml:space="preserve"> </w:t>
      </w:r>
      <w:r w:rsidRPr="003A3EDB">
        <w:t>experience</w:t>
      </w:r>
      <w:r>
        <w:rPr>
          <w:rFonts w:eastAsia="Arial"/>
        </w:rPr>
        <w:t xml:space="preserve"> across all channels</w:t>
      </w:r>
      <w:bookmarkEnd w:id="10"/>
    </w:p>
    <w:tbl>
      <w:tblPr>
        <w:tblW w:w="499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52"/>
        <w:gridCol w:w="4440"/>
        <w:gridCol w:w="4438"/>
      </w:tblGrid>
      <w:tr w:rsidR="003A3EDB" w14:paraId="2DF28F87" w14:textId="77777777" w:rsidTr="005C2952">
        <w:tc>
          <w:tcPr>
            <w:tcW w:w="1567" w:type="pct"/>
            <w:shd w:val="clear" w:color="auto" w:fill="auto"/>
            <w:tcMar>
              <w:top w:w="100" w:type="dxa"/>
              <w:left w:w="100" w:type="dxa"/>
              <w:bottom w:w="100" w:type="dxa"/>
              <w:right w:w="100" w:type="dxa"/>
            </w:tcMar>
          </w:tcPr>
          <w:p w14:paraId="535805B3" w14:textId="77777777" w:rsidR="003A3EDB" w:rsidRDefault="003A3EDB" w:rsidP="005C2952">
            <w:pPr>
              <w:widowControl w:val="0"/>
              <w:spacing w:after="0" w:line="240" w:lineRule="auto"/>
              <w:jc w:val="center"/>
              <w:rPr>
                <w:b/>
                <w:u w:val="single"/>
              </w:rPr>
            </w:pPr>
            <w:r>
              <w:rPr>
                <w:b/>
                <w:u w:val="single"/>
              </w:rPr>
              <w:t>Areas to be explored</w:t>
            </w:r>
          </w:p>
        </w:tc>
        <w:tc>
          <w:tcPr>
            <w:tcW w:w="1717" w:type="pct"/>
            <w:shd w:val="clear" w:color="auto" w:fill="auto"/>
            <w:tcMar>
              <w:top w:w="100" w:type="dxa"/>
              <w:left w:w="100" w:type="dxa"/>
              <w:bottom w:w="100" w:type="dxa"/>
              <w:right w:w="100" w:type="dxa"/>
            </w:tcMar>
          </w:tcPr>
          <w:p w14:paraId="72DF8954" w14:textId="77777777" w:rsidR="003A3EDB" w:rsidRDefault="003A3EDB" w:rsidP="005C2952">
            <w:pPr>
              <w:widowControl w:val="0"/>
              <w:spacing w:after="0" w:line="240" w:lineRule="auto"/>
              <w:jc w:val="center"/>
              <w:rPr>
                <w:b/>
                <w:bCs/>
                <w:u w:val="single"/>
              </w:rPr>
            </w:pPr>
            <w:r w:rsidRPr="723C1215">
              <w:rPr>
                <w:b/>
                <w:bCs/>
                <w:u w:val="single"/>
                <w:lang w:val="en-GB"/>
              </w:rPr>
              <w:t>Evidence of Work</w:t>
            </w:r>
          </w:p>
        </w:tc>
        <w:tc>
          <w:tcPr>
            <w:tcW w:w="1716" w:type="pct"/>
            <w:tcBorders>
              <w:bottom w:val="single" w:sz="8" w:space="0" w:color="000000" w:themeColor="text1"/>
            </w:tcBorders>
          </w:tcPr>
          <w:p w14:paraId="04A44B8A" w14:textId="77777777" w:rsidR="003A3EDB" w:rsidRDefault="003A3EDB" w:rsidP="005C2952">
            <w:pPr>
              <w:widowControl w:val="0"/>
              <w:spacing w:after="0" w:line="240" w:lineRule="auto"/>
              <w:jc w:val="center"/>
              <w:rPr>
                <w:b/>
                <w:u w:val="single"/>
              </w:rPr>
            </w:pPr>
            <w:r>
              <w:rPr>
                <w:b/>
                <w:u w:val="single"/>
              </w:rPr>
              <w:t>Contracting Authority’s Response</w:t>
            </w:r>
          </w:p>
        </w:tc>
      </w:tr>
      <w:tr w:rsidR="003A3EDB" w14:paraId="6D945443" w14:textId="77777777" w:rsidTr="005C2952">
        <w:tc>
          <w:tcPr>
            <w:tcW w:w="1567" w:type="pct"/>
            <w:shd w:val="clear" w:color="auto" w:fill="auto"/>
            <w:tcMar>
              <w:top w:w="100" w:type="dxa"/>
              <w:left w:w="100" w:type="dxa"/>
              <w:bottom w:w="100" w:type="dxa"/>
              <w:right w:w="100" w:type="dxa"/>
            </w:tcMar>
          </w:tcPr>
          <w:p w14:paraId="4D78EFD4" w14:textId="77777777" w:rsidR="003A3EDB" w:rsidRDefault="003A3EDB" w:rsidP="005C2952">
            <w:pPr>
              <w:spacing w:after="0" w:line="240" w:lineRule="auto"/>
              <w:rPr>
                <w:b/>
              </w:rPr>
            </w:pPr>
            <w:r>
              <w:rPr>
                <w:b/>
              </w:rPr>
              <w:t xml:space="preserve">3.1 - </w:t>
            </w:r>
            <w:r w:rsidRPr="004637EC">
              <w:rPr>
                <w:bCs/>
              </w:rPr>
              <w:t>Ability of u</w:t>
            </w:r>
            <w:r>
              <w:rPr>
                <w:highlight w:val="white"/>
              </w:rPr>
              <w:t>sers to complete their goal across online and offline channels</w:t>
            </w:r>
          </w:p>
        </w:tc>
        <w:tc>
          <w:tcPr>
            <w:tcW w:w="1717" w:type="pct"/>
            <w:shd w:val="clear" w:color="auto" w:fill="auto"/>
            <w:tcMar>
              <w:top w:w="100" w:type="dxa"/>
              <w:left w:w="100" w:type="dxa"/>
              <w:bottom w:w="100" w:type="dxa"/>
              <w:right w:w="100" w:type="dxa"/>
            </w:tcMar>
          </w:tcPr>
          <w:p w14:paraId="3395844A" w14:textId="77777777" w:rsidR="003A3EDB" w:rsidRDefault="003A3EDB" w:rsidP="005C2952">
            <w:pPr>
              <w:widowControl w:val="0"/>
              <w:spacing w:after="0" w:line="240" w:lineRule="auto"/>
            </w:pPr>
            <w:r>
              <w:t>Demonstration of,</w:t>
            </w:r>
          </w:p>
          <w:p w14:paraId="0A00D06B" w14:textId="77777777" w:rsidR="003A3EDB" w:rsidRDefault="003A3EDB" w:rsidP="003A3EDB">
            <w:pPr>
              <w:widowControl w:val="0"/>
              <w:numPr>
                <w:ilvl w:val="0"/>
                <w:numId w:val="11"/>
              </w:numPr>
              <w:spacing w:after="0" w:line="240" w:lineRule="auto"/>
              <w:ind w:left="270" w:hanging="180"/>
            </w:pPr>
            <w:r>
              <w:t>offline user journey flow designs</w:t>
            </w:r>
          </w:p>
          <w:p w14:paraId="5C4861ED" w14:textId="77777777" w:rsidR="003A3EDB" w:rsidRDefault="003A3EDB" w:rsidP="003A3EDB">
            <w:pPr>
              <w:widowControl w:val="0"/>
              <w:numPr>
                <w:ilvl w:val="0"/>
                <w:numId w:val="11"/>
              </w:numPr>
              <w:spacing w:after="0" w:line="240" w:lineRule="auto"/>
              <w:ind w:left="270" w:hanging="180"/>
            </w:pPr>
            <w:r>
              <w:t>online user journey</w:t>
            </w:r>
          </w:p>
        </w:tc>
        <w:tc>
          <w:tcPr>
            <w:tcW w:w="1716" w:type="pct"/>
            <w:vMerge w:val="restart"/>
            <w:shd w:val="clear" w:color="auto" w:fill="D9D9D9" w:themeFill="background1" w:themeFillShade="D9"/>
            <w:vAlign w:val="center"/>
          </w:tcPr>
          <w:p w14:paraId="5FE19EC2" w14:textId="77777777" w:rsidR="003A3EDB" w:rsidRDefault="003A3EDB" w:rsidP="005C2952">
            <w:pPr>
              <w:widowControl w:val="0"/>
              <w:spacing w:after="0" w:line="240" w:lineRule="auto"/>
              <w:jc w:val="center"/>
            </w:pPr>
            <w:r w:rsidRPr="00715DAE">
              <w:rPr>
                <w:b/>
                <w:bCs/>
              </w:rPr>
              <w:t>TO BE PRESENTED</w:t>
            </w:r>
            <w:r>
              <w:rPr>
                <w:b/>
                <w:bCs/>
              </w:rPr>
              <w:t xml:space="preserve"> DURING SERVICE PRESENTATION to the DSF Assurance Panel</w:t>
            </w:r>
          </w:p>
        </w:tc>
      </w:tr>
      <w:tr w:rsidR="003A3EDB" w14:paraId="35ADB673" w14:textId="77777777" w:rsidTr="005C2952">
        <w:tc>
          <w:tcPr>
            <w:tcW w:w="1567" w:type="pct"/>
            <w:shd w:val="clear" w:color="auto" w:fill="auto"/>
            <w:tcMar>
              <w:top w:w="100" w:type="dxa"/>
              <w:left w:w="100" w:type="dxa"/>
              <w:bottom w:w="100" w:type="dxa"/>
              <w:right w:w="100" w:type="dxa"/>
            </w:tcMar>
          </w:tcPr>
          <w:p w14:paraId="6E717BBC" w14:textId="77777777" w:rsidR="003A3EDB" w:rsidRDefault="003A3EDB" w:rsidP="005C2952">
            <w:pPr>
              <w:spacing w:line="240" w:lineRule="auto"/>
              <w:rPr>
                <w:b/>
              </w:rPr>
            </w:pPr>
            <w:r>
              <w:rPr>
                <w:b/>
              </w:rPr>
              <w:t xml:space="preserve">3.2 – </w:t>
            </w:r>
            <w:r w:rsidRPr="004637EC">
              <w:rPr>
                <w:bCs/>
              </w:rPr>
              <w:t xml:space="preserve">Consistency of </w:t>
            </w:r>
            <w:r>
              <w:rPr>
                <w:color w:val="000000"/>
              </w:rPr>
              <w:t>User experience across all channels (online and offline)</w:t>
            </w:r>
          </w:p>
        </w:tc>
        <w:tc>
          <w:tcPr>
            <w:tcW w:w="1717" w:type="pct"/>
            <w:shd w:val="clear" w:color="auto" w:fill="auto"/>
            <w:tcMar>
              <w:top w:w="100" w:type="dxa"/>
              <w:left w:w="100" w:type="dxa"/>
              <w:bottom w:w="100" w:type="dxa"/>
              <w:right w:w="100" w:type="dxa"/>
            </w:tcMar>
          </w:tcPr>
          <w:p w14:paraId="12A4BCA2" w14:textId="77777777" w:rsidR="003A3EDB" w:rsidRDefault="003A3EDB" w:rsidP="005C2952">
            <w:pPr>
              <w:widowControl w:val="0"/>
              <w:spacing w:after="0" w:line="240" w:lineRule="auto"/>
            </w:pPr>
            <w:r>
              <w:t>Demonstration of,</w:t>
            </w:r>
          </w:p>
          <w:p w14:paraId="54E54487" w14:textId="77777777" w:rsidR="003A3EDB" w:rsidRDefault="003A3EDB" w:rsidP="003A3EDB">
            <w:pPr>
              <w:widowControl w:val="0"/>
              <w:numPr>
                <w:ilvl w:val="0"/>
                <w:numId w:val="15"/>
              </w:numPr>
              <w:spacing w:after="0" w:line="240" w:lineRule="auto"/>
              <w:ind w:left="270" w:hanging="180"/>
            </w:pPr>
            <w:r>
              <w:t>offline user journey flow designs</w:t>
            </w:r>
          </w:p>
          <w:p w14:paraId="7A82D94A" w14:textId="77777777" w:rsidR="003A3EDB" w:rsidRDefault="003A3EDB" w:rsidP="003A3EDB">
            <w:pPr>
              <w:widowControl w:val="0"/>
              <w:numPr>
                <w:ilvl w:val="0"/>
                <w:numId w:val="15"/>
              </w:numPr>
              <w:spacing w:after="0" w:line="240" w:lineRule="auto"/>
              <w:ind w:left="270" w:hanging="180"/>
            </w:pPr>
            <w:r>
              <w:t>online user journey flow designs</w:t>
            </w:r>
          </w:p>
        </w:tc>
        <w:tc>
          <w:tcPr>
            <w:tcW w:w="1716" w:type="pct"/>
            <w:vMerge/>
          </w:tcPr>
          <w:p w14:paraId="08D6DB74" w14:textId="77777777" w:rsidR="003A3EDB" w:rsidRDefault="003A3EDB" w:rsidP="005C2952">
            <w:pPr>
              <w:widowControl w:val="0"/>
              <w:spacing w:after="0" w:line="240" w:lineRule="auto"/>
              <w:jc w:val="center"/>
            </w:pPr>
          </w:p>
        </w:tc>
      </w:tr>
    </w:tbl>
    <w:p w14:paraId="643D344A" w14:textId="14896BAA" w:rsidR="003A3EDB" w:rsidRDefault="003A3EDB" w:rsidP="003A3EDB">
      <w:pPr>
        <w:pStyle w:val="Heading3"/>
        <w:spacing w:before="0" w:after="60"/>
        <w:ind w:left="720"/>
        <w:rPr>
          <w:rFonts w:ascii="Arial" w:eastAsia="Arial" w:hAnsi="Arial" w:cs="Arial"/>
          <w:sz w:val="20"/>
          <w:szCs w:val="20"/>
        </w:rPr>
      </w:pPr>
      <w:bookmarkStart w:id="11" w:name="_g7c3g61zejl5" w:colFirst="0" w:colLast="0"/>
      <w:bookmarkStart w:id="12" w:name="_eovq70e7p3k3" w:colFirst="0" w:colLast="0"/>
      <w:bookmarkStart w:id="13" w:name="_Toc141951555"/>
      <w:bookmarkEnd w:id="11"/>
      <w:bookmarkEnd w:id="12"/>
    </w:p>
    <w:p w14:paraId="76F41A04" w14:textId="77777777" w:rsidR="003A3EDB" w:rsidRDefault="003A3EDB">
      <w:pPr>
        <w:rPr>
          <w:rFonts w:ascii="Arial" w:eastAsia="Arial" w:hAnsi="Arial" w:cs="Arial"/>
          <w:b/>
          <w:color w:val="31576F"/>
          <w:sz w:val="20"/>
          <w:szCs w:val="20"/>
        </w:rPr>
      </w:pPr>
      <w:r>
        <w:rPr>
          <w:rFonts w:ascii="Arial" w:eastAsia="Arial" w:hAnsi="Arial" w:cs="Arial"/>
          <w:sz w:val="20"/>
          <w:szCs w:val="20"/>
        </w:rPr>
        <w:br w:type="page"/>
      </w:r>
    </w:p>
    <w:p w14:paraId="591DEB22" w14:textId="1B0BE4E9" w:rsidR="00DE595F" w:rsidRDefault="003A3EDB" w:rsidP="003A3EDB">
      <w:pPr>
        <w:pStyle w:val="Heading2"/>
        <w:numPr>
          <w:ilvl w:val="0"/>
          <w:numId w:val="48"/>
        </w:numPr>
        <w:rPr>
          <w:rFonts w:eastAsia="Arial"/>
        </w:rPr>
      </w:pPr>
      <w:r>
        <w:rPr>
          <w:rFonts w:eastAsia="Arial"/>
        </w:rPr>
        <w:lastRenderedPageBreak/>
        <w:t>Make the service simple to use</w:t>
      </w:r>
      <w:bookmarkEnd w:id="1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4"/>
        <w:gridCol w:w="5860"/>
        <w:gridCol w:w="1101"/>
        <w:gridCol w:w="3625"/>
      </w:tblGrid>
      <w:tr w:rsidR="003A3EDB" w14:paraId="51F4D1F4" w14:textId="77777777" w:rsidTr="00F96163">
        <w:trPr>
          <w:cantSplit/>
          <w:tblHeader/>
        </w:trPr>
        <w:tc>
          <w:tcPr>
            <w:tcW w:w="962" w:type="pct"/>
            <w:shd w:val="clear" w:color="auto" w:fill="auto"/>
            <w:tcMar>
              <w:top w:w="100" w:type="dxa"/>
              <w:left w:w="100" w:type="dxa"/>
              <w:bottom w:w="100" w:type="dxa"/>
              <w:right w:w="100" w:type="dxa"/>
            </w:tcMar>
          </w:tcPr>
          <w:p w14:paraId="366FFE8C" w14:textId="77777777" w:rsidR="003A3EDB" w:rsidRDefault="003A3EDB" w:rsidP="005C2952">
            <w:pPr>
              <w:widowControl w:val="0"/>
              <w:spacing w:after="0" w:line="240" w:lineRule="auto"/>
              <w:jc w:val="center"/>
              <w:rPr>
                <w:b/>
                <w:u w:val="single"/>
              </w:rPr>
            </w:pPr>
            <w:r>
              <w:rPr>
                <w:b/>
                <w:u w:val="single"/>
              </w:rPr>
              <w:t>Areas to be explored</w:t>
            </w:r>
          </w:p>
        </w:tc>
        <w:tc>
          <w:tcPr>
            <w:tcW w:w="2160" w:type="pct"/>
            <w:shd w:val="clear" w:color="auto" w:fill="auto"/>
            <w:tcMar>
              <w:top w:w="100" w:type="dxa"/>
              <w:left w:w="100" w:type="dxa"/>
              <w:bottom w:w="100" w:type="dxa"/>
              <w:right w:w="100" w:type="dxa"/>
            </w:tcMar>
          </w:tcPr>
          <w:p w14:paraId="0185233F" w14:textId="77777777" w:rsidR="003A3EDB" w:rsidRDefault="003A3EDB" w:rsidP="005C2952">
            <w:pPr>
              <w:widowControl w:val="0"/>
              <w:spacing w:after="0" w:line="240" w:lineRule="auto"/>
              <w:jc w:val="center"/>
              <w:rPr>
                <w:b/>
                <w:bCs/>
                <w:u w:val="single"/>
              </w:rPr>
            </w:pPr>
            <w:r w:rsidRPr="723C1215">
              <w:rPr>
                <w:b/>
                <w:bCs/>
                <w:u w:val="single"/>
                <w:lang w:val="en-GB"/>
              </w:rPr>
              <w:t>Evidence of Work</w:t>
            </w:r>
          </w:p>
        </w:tc>
        <w:tc>
          <w:tcPr>
            <w:tcW w:w="1878" w:type="pct"/>
            <w:gridSpan w:val="2"/>
            <w:tcBorders>
              <w:bottom w:val="single" w:sz="8" w:space="0" w:color="000000"/>
            </w:tcBorders>
          </w:tcPr>
          <w:p w14:paraId="6BA5C7F4" w14:textId="77777777" w:rsidR="003A3EDB" w:rsidRDefault="003A3EDB" w:rsidP="005C2952">
            <w:pPr>
              <w:widowControl w:val="0"/>
              <w:spacing w:after="0" w:line="240" w:lineRule="auto"/>
              <w:jc w:val="center"/>
              <w:rPr>
                <w:b/>
                <w:u w:val="single"/>
              </w:rPr>
            </w:pPr>
            <w:r>
              <w:rPr>
                <w:b/>
                <w:u w:val="single"/>
              </w:rPr>
              <w:t>Contracting Authority’s Response</w:t>
            </w:r>
          </w:p>
        </w:tc>
      </w:tr>
      <w:tr w:rsidR="003A3EDB" w14:paraId="55CB6E73" w14:textId="77777777" w:rsidTr="00F96163">
        <w:tc>
          <w:tcPr>
            <w:tcW w:w="962" w:type="pct"/>
            <w:tcBorders>
              <w:bottom w:val="single" w:sz="8" w:space="0" w:color="000000" w:themeColor="text1"/>
            </w:tcBorders>
            <w:shd w:val="clear" w:color="auto" w:fill="auto"/>
            <w:tcMar>
              <w:top w:w="100" w:type="dxa"/>
              <w:left w:w="100" w:type="dxa"/>
              <w:bottom w:w="100" w:type="dxa"/>
              <w:right w:w="100" w:type="dxa"/>
            </w:tcMar>
          </w:tcPr>
          <w:p w14:paraId="38275BD4" w14:textId="77777777" w:rsidR="003A3EDB" w:rsidRDefault="003A3EDB" w:rsidP="005C2952">
            <w:pPr>
              <w:spacing w:after="0"/>
              <w:rPr>
                <w:b/>
              </w:rPr>
            </w:pPr>
            <w:r>
              <w:rPr>
                <w:b/>
              </w:rPr>
              <w:t xml:space="preserve">4.1 - </w:t>
            </w:r>
            <w:r>
              <w:t>Simple and easily understood language within the service</w:t>
            </w:r>
          </w:p>
        </w:tc>
        <w:tc>
          <w:tcPr>
            <w:tcW w:w="2160" w:type="pct"/>
            <w:tcBorders>
              <w:bottom w:val="single" w:sz="8" w:space="0" w:color="000000" w:themeColor="text1"/>
            </w:tcBorders>
            <w:shd w:val="clear" w:color="auto" w:fill="auto"/>
            <w:tcMar>
              <w:top w:w="100" w:type="dxa"/>
              <w:left w:w="100" w:type="dxa"/>
              <w:bottom w:w="100" w:type="dxa"/>
              <w:right w:w="100" w:type="dxa"/>
            </w:tcMar>
          </w:tcPr>
          <w:p w14:paraId="58FA93DA" w14:textId="77777777" w:rsidR="003A3EDB" w:rsidRDefault="003A3EDB" w:rsidP="005C2952">
            <w:pPr>
              <w:widowControl w:val="0"/>
              <w:spacing w:after="0" w:line="240" w:lineRule="auto"/>
            </w:pPr>
            <w:r>
              <w:t>Demonstration of,</w:t>
            </w:r>
          </w:p>
          <w:p w14:paraId="2007091C" w14:textId="77777777" w:rsidR="003A3EDB" w:rsidRDefault="003A3EDB" w:rsidP="003A3EDB">
            <w:pPr>
              <w:pStyle w:val="ListParagraph"/>
              <w:widowControl w:val="0"/>
              <w:numPr>
                <w:ilvl w:val="0"/>
                <w:numId w:val="18"/>
              </w:numPr>
              <w:spacing w:after="0" w:line="240" w:lineRule="auto"/>
              <w:ind w:left="442"/>
              <w:contextualSpacing/>
            </w:pPr>
            <w:r>
              <w:t xml:space="preserve">notes from user research findings </w:t>
            </w:r>
          </w:p>
          <w:p w14:paraId="48F534C3" w14:textId="77777777" w:rsidR="003A3EDB" w:rsidRDefault="003A3EDB" w:rsidP="003A3EDB">
            <w:pPr>
              <w:pStyle w:val="ListParagraph"/>
              <w:widowControl w:val="0"/>
              <w:numPr>
                <w:ilvl w:val="0"/>
                <w:numId w:val="18"/>
              </w:numPr>
              <w:spacing w:after="0" w:line="240" w:lineRule="auto"/>
              <w:ind w:left="442"/>
              <w:contextualSpacing/>
            </w:pPr>
            <w:r>
              <w:t>before and after screenshots of pages iterated according to findings</w:t>
            </w:r>
          </w:p>
        </w:tc>
        <w:tc>
          <w:tcPr>
            <w:tcW w:w="1878" w:type="pct"/>
            <w:gridSpan w:val="2"/>
            <w:tcBorders>
              <w:bottom w:val="single" w:sz="8" w:space="0" w:color="000000" w:themeColor="text1"/>
            </w:tcBorders>
            <w:shd w:val="clear" w:color="auto" w:fill="D9D9D9" w:themeFill="background1" w:themeFillShade="D9"/>
            <w:vAlign w:val="center"/>
          </w:tcPr>
          <w:p w14:paraId="01F60286" w14:textId="77777777" w:rsidR="003A3EDB" w:rsidRDefault="003A3EDB" w:rsidP="005C2952">
            <w:pPr>
              <w:widowControl w:val="0"/>
              <w:spacing w:after="0" w:line="240" w:lineRule="auto"/>
              <w:jc w:val="center"/>
            </w:pPr>
            <w:r w:rsidRPr="00715DAE">
              <w:rPr>
                <w:b/>
                <w:bCs/>
              </w:rPr>
              <w:t>TO BE PRESENTED</w:t>
            </w:r>
            <w:r>
              <w:rPr>
                <w:b/>
                <w:bCs/>
              </w:rPr>
              <w:t xml:space="preserve"> DURING SERVICE PRESENTATION to the DSF Assurance Panel</w:t>
            </w:r>
          </w:p>
        </w:tc>
      </w:tr>
      <w:tr w:rsidR="00EA6533" w14:paraId="69186C03" w14:textId="77777777" w:rsidTr="00C903D5">
        <w:tc>
          <w:tcPr>
            <w:tcW w:w="962" w:type="pct"/>
            <w:vMerge w:val="restart"/>
            <w:tcBorders>
              <w:top w:val="single" w:sz="8" w:space="0" w:color="000000" w:themeColor="text1"/>
            </w:tcBorders>
            <w:shd w:val="clear" w:color="auto" w:fill="auto"/>
            <w:tcMar>
              <w:top w:w="100" w:type="dxa"/>
              <w:left w:w="100" w:type="dxa"/>
              <w:bottom w:w="100" w:type="dxa"/>
              <w:right w:w="100" w:type="dxa"/>
            </w:tcMar>
            <w:vAlign w:val="center"/>
          </w:tcPr>
          <w:p w14:paraId="78590C37" w14:textId="77777777" w:rsidR="00EA6533" w:rsidRDefault="00EA6533" w:rsidP="003A3EDB">
            <w:pPr>
              <w:pStyle w:val="ListParagraph"/>
              <w:numPr>
                <w:ilvl w:val="1"/>
                <w:numId w:val="19"/>
              </w:numPr>
              <w:shd w:val="clear" w:color="auto" w:fill="FFFFFF"/>
              <w:spacing w:after="75" w:line="276" w:lineRule="auto"/>
              <w:contextualSpacing/>
              <w:rPr>
                <w:b/>
              </w:rPr>
            </w:pPr>
            <w:r w:rsidRPr="0037092C">
              <w:rPr>
                <w:b/>
              </w:rPr>
              <w:t xml:space="preserve">- </w:t>
            </w:r>
            <w:r>
              <w:t>Consistent styles with the Digital Services Design System</w:t>
            </w:r>
          </w:p>
        </w:tc>
        <w:tc>
          <w:tcPr>
            <w:tcW w:w="2160" w:type="pct"/>
            <w:tcBorders>
              <w:top w:val="single" w:sz="8" w:space="0" w:color="000000" w:themeColor="text1"/>
              <w:bottom w:val="nil"/>
            </w:tcBorders>
            <w:shd w:val="clear" w:color="auto" w:fill="auto"/>
            <w:tcMar>
              <w:top w:w="100" w:type="dxa"/>
              <w:left w:w="100" w:type="dxa"/>
              <w:bottom w:w="100" w:type="dxa"/>
              <w:right w:w="100" w:type="dxa"/>
            </w:tcMar>
          </w:tcPr>
          <w:p w14:paraId="0B36940B" w14:textId="77777777" w:rsidR="00EA6533" w:rsidRDefault="00EA6533" w:rsidP="005C2952">
            <w:pPr>
              <w:widowControl w:val="0"/>
              <w:spacing w:after="0" w:line="240" w:lineRule="auto"/>
            </w:pPr>
            <w:r>
              <w:t xml:space="preserve">Demonstration of the </w:t>
            </w:r>
            <w:r w:rsidRPr="0037092C">
              <w:rPr>
                <w:b/>
                <w:bCs/>
              </w:rPr>
              <w:t>online service</w:t>
            </w:r>
            <w:r>
              <w:rPr>
                <w:b/>
                <w:bCs/>
              </w:rPr>
              <w:t xml:space="preserve"> </w:t>
            </w:r>
            <w:r w:rsidRPr="00B70BE4">
              <w:t>and/or code screenshots,</w:t>
            </w:r>
            <w:r>
              <w:t xml:space="preserve"> including error messages, as far as the following are concerned:</w:t>
            </w:r>
          </w:p>
        </w:tc>
        <w:tc>
          <w:tcPr>
            <w:tcW w:w="425" w:type="pct"/>
            <w:tcBorders>
              <w:bottom w:val="single" w:sz="8" w:space="0" w:color="000000" w:themeColor="text1"/>
            </w:tcBorders>
          </w:tcPr>
          <w:p w14:paraId="47DA196D" w14:textId="77777777" w:rsidR="00EA6533" w:rsidRDefault="00EA6533" w:rsidP="005C2952">
            <w:pPr>
              <w:widowControl w:val="0"/>
              <w:spacing w:after="0" w:line="240" w:lineRule="auto"/>
              <w:rPr>
                <w:b/>
                <w:bCs/>
              </w:rPr>
            </w:pPr>
            <w:r>
              <w:rPr>
                <w:b/>
                <w:bCs/>
              </w:rPr>
              <w:t>Answer</w:t>
            </w:r>
          </w:p>
          <w:p w14:paraId="150E439E" w14:textId="77777777" w:rsidR="00EA6533" w:rsidRPr="00D34C26" w:rsidRDefault="00EA6533" w:rsidP="005C2952">
            <w:pPr>
              <w:widowControl w:val="0"/>
              <w:spacing w:after="0" w:line="240" w:lineRule="auto"/>
              <w:rPr>
                <w:b/>
                <w:bCs/>
              </w:rPr>
            </w:pPr>
            <w:r>
              <w:rPr>
                <w:b/>
                <w:bCs/>
              </w:rPr>
              <w:t>(</w:t>
            </w:r>
            <w:r w:rsidRPr="00D34C26">
              <w:rPr>
                <w:b/>
                <w:bCs/>
              </w:rPr>
              <w:t>Yes/No</w:t>
            </w:r>
            <w:r>
              <w:rPr>
                <w:b/>
                <w:bCs/>
              </w:rPr>
              <w:t>)</w:t>
            </w:r>
          </w:p>
        </w:tc>
        <w:tc>
          <w:tcPr>
            <w:tcW w:w="1453" w:type="pct"/>
            <w:tcBorders>
              <w:bottom w:val="single" w:sz="8" w:space="0" w:color="000000" w:themeColor="text1"/>
            </w:tcBorders>
          </w:tcPr>
          <w:p w14:paraId="5F44AFC8" w14:textId="77777777" w:rsidR="00EA6533" w:rsidRPr="00ED09C8" w:rsidRDefault="00EA6533" w:rsidP="005C2952">
            <w:pPr>
              <w:widowControl w:val="0"/>
              <w:spacing w:after="0" w:line="240" w:lineRule="auto"/>
              <w:jc w:val="center"/>
              <w:rPr>
                <w:b/>
                <w:bCs/>
              </w:rPr>
            </w:pPr>
            <w:r w:rsidRPr="00ED09C8">
              <w:rPr>
                <w:b/>
                <w:bCs/>
              </w:rPr>
              <w:t>Action</w:t>
            </w:r>
            <w:r>
              <w:rPr>
                <w:b/>
                <w:bCs/>
              </w:rPr>
              <w:t xml:space="preserve">s from the Contracting </w:t>
            </w:r>
            <w:proofErr w:type="spellStart"/>
            <w:r>
              <w:rPr>
                <w:b/>
                <w:bCs/>
              </w:rPr>
              <w:t>Authorty</w:t>
            </w:r>
            <w:proofErr w:type="spellEnd"/>
          </w:p>
        </w:tc>
      </w:tr>
      <w:tr w:rsidR="00EA6533" w14:paraId="698DEC70" w14:textId="77777777" w:rsidTr="00C903D5">
        <w:trPr>
          <w:trHeight w:val="1074"/>
        </w:trPr>
        <w:tc>
          <w:tcPr>
            <w:tcW w:w="962" w:type="pct"/>
            <w:vMerge/>
            <w:shd w:val="clear" w:color="auto" w:fill="auto"/>
            <w:tcMar>
              <w:top w:w="100" w:type="dxa"/>
              <w:left w:w="100" w:type="dxa"/>
              <w:bottom w:w="100" w:type="dxa"/>
              <w:right w:w="100" w:type="dxa"/>
            </w:tcMar>
          </w:tcPr>
          <w:p w14:paraId="68F49F8E" w14:textId="77777777" w:rsidR="00EA6533" w:rsidRPr="0037092C" w:rsidRDefault="00EA6533" w:rsidP="003A3EDB">
            <w:pPr>
              <w:pStyle w:val="ListParagraph"/>
              <w:numPr>
                <w:ilvl w:val="1"/>
                <w:numId w:val="19"/>
              </w:numPr>
              <w:shd w:val="clear" w:color="auto" w:fill="FFFFFF"/>
              <w:spacing w:after="75" w:line="276" w:lineRule="auto"/>
              <w:contextualSpacing/>
              <w:rPr>
                <w:b/>
              </w:rPr>
            </w:pPr>
          </w:p>
        </w:tc>
        <w:tc>
          <w:tcPr>
            <w:tcW w:w="2160" w:type="pct"/>
            <w:tcBorders>
              <w:top w:val="nil"/>
              <w:bottom w:val="wave" w:sz="6" w:space="0" w:color="D9D9D9" w:themeColor="background1" w:themeShade="D9"/>
            </w:tcBorders>
            <w:shd w:val="clear" w:color="auto" w:fill="auto"/>
            <w:tcMar>
              <w:top w:w="100" w:type="dxa"/>
              <w:left w:w="100" w:type="dxa"/>
              <w:bottom w:w="100" w:type="dxa"/>
              <w:right w:w="100" w:type="dxa"/>
            </w:tcMar>
          </w:tcPr>
          <w:p w14:paraId="0B99FD14" w14:textId="7D5D55BA" w:rsidR="00EA6533" w:rsidRDefault="00EA6533" w:rsidP="00EA6533">
            <w:pPr>
              <w:widowControl w:val="0"/>
              <w:spacing w:after="0" w:line="240" w:lineRule="auto"/>
            </w:pPr>
            <w:r w:rsidRPr="00EA6533">
              <w:rPr>
                <w:b/>
                <w:bCs/>
              </w:rPr>
              <w:t>4.2.1 –</w:t>
            </w:r>
            <w:r w:rsidRPr="00EA6533">
              <w:rPr>
                <w:b/>
              </w:rPr>
              <w:t> </w:t>
            </w:r>
            <w:r w:rsidRPr="00EA6533">
              <w:rPr>
                <w:bCs/>
              </w:rPr>
              <w:t>Follow the </w:t>
            </w:r>
            <w:hyperlink r:id="rId15" w:tgtFrame="_blank" w:history="1">
              <w:r w:rsidRPr="00EA6533">
                <w:rPr>
                  <w:rStyle w:val="Hyperlink"/>
                  <w:bCs/>
                </w:rPr>
                <w:t>design sys</w:t>
              </w:r>
              <w:r w:rsidRPr="00EA6533">
                <w:rPr>
                  <w:rStyle w:val="Hyperlink"/>
                  <w:bCs/>
                </w:rPr>
                <w:t>t</w:t>
              </w:r>
              <w:r w:rsidRPr="00EA6533">
                <w:rPr>
                  <w:rStyle w:val="Hyperlink"/>
                  <w:bCs/>
                </w:rPr>
                <w:t>em principles</w:t>
              </w:r>
            </w:hyperlink>
          </w:p>
        </w:tc>
        <w:tc>
          <w:tcPr>
            <w:tcW w:w="425" w:type="pct"/>
          </w:tcPr>
          <w:p w14:paraId="2D8EB0B9" w14:textId="77777777" w:rsidR="00EA6533" w:rsidRDefault="00EA6533" w:rsidP="005C2952">
            <w:pPr>
              <w:widowControl w:val="0"/>
              <w:spacing w:after="0" w:line="240" w:lineRule="auto"/>
            </w:pPr>
          </w:p>
        </w:tc>
        <w:tc>
          <w:tcPr>
            <w:tcW w:w="1453" w:type="pct"/>
            <w:vMerge w:val="restart"/>
            <w:shd w:val="clear" w:color="auto" w:fill="D9D9D9" w:themeFill="background1" w:themeFillShade="D9"/>
            <w:vAlign w:val="center"/>
          </w:tcPr>
          <w:p w14:paraId="561E757C" w14:textId="77777777" w:rsidR="00EA6533" w:rsidRDefault="00EA6533" w:rsidP="005C2952">
            <w:pPr>
              <w:widowControl w:val="0"/>
              <w:spacing w:after="0" w:line="240" w:lineRule="auto"/>
              <w:jc w:val="center"/>
            </w:pPr>
            <w:r w:rsidRPr="00715DAE">
              <w:rPr>
                <w:b/>
                <w:bCs/>
              </w:rPr>
              <w:t>TO BE PRESENTED</w:t>
            </w:r>
            <w:r>
              <w:rPr>
                <w:b/>
                <w:bCs/>
              </w:rPr>
              <w:t xml:space="preserve"> DURING SERVICE PRESENTATION to the DSF Assurance Panel</w:t>
            </w:r>
          </w:p>
        </w:tc>
      </w:tr>
      <w:tr w:rsidR="00EA6533" w14:paraId="7ED7B875" w14:textId="77777777" w:rsidTr="00C903D5">
        <w:tc>
          <w:tcPr>
            <w:tcW w:w="962" w:type="pct"/>
            <w:vMerge/>
            <w:shd w:val="clear" w:color="auto" w:fill="auto"/>
            <w:tcMar>
              <w:top w:w="100" w:type="dxa"/>
              <w:left w:w="100" w:type="dxa"/>
              <w:bottom w:w="100" w:type="dxa"/>
              <w:right w:w="100" w:type="dxa"/>
            </w:tcMar>
          </w:tcPr>
          <w:p w14:paraId="04B46F17" w14:textId="77777777" w:rsidR="00EA6533" w:rsidRDefault="00EA6533" w:rsidP="005C2952">
            <w:pPr>
              <w:ind w:left="450"/>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tcPr>
          <w:p w14:paraId="19167623" w14:textId="2F44F874" w:rsidR="00EA6533" w:rsidRDefault="00EA6533" w:rsidP="00EA6533">
            <w:pPr>
              <w:widowControl w:val="0"/>
              <w:spacing w:after="0" w:line="240" w:lineRule="auto"/>
            </w:pPr>
            <w:r w:rsidRPr="00EA6533">
              <w:rPr>
                <w:b/>
                <w:bCs/>
              </w:rPr>
              <w:t>4.2.2 – </w:t>
            </w:r>
            <w:r w:rsidRPr="00EA6533">
              <w:rPr>
                <w:bCs/>
              </w:rPr>
              <w:t>Include the </w:t>
            </w:r>
            <w:hyperlink r:id="rId16" w:anchor="important-globals" w:tgtFrame="_blank" w:history="1">
              <w:r w:rsidRPr="00EA6533">
                <w:rPr>
                  <w:rStyle w:val="Hyperlink"/>
                  <w:bCs/>
                </w:rPr>
                <w:t>HTML 5 impo</w:t>
              </w:r>
              <w:r w:rsidRPr="00EA6533">
                <w:rPr>
                  <w:rStyle w:val="Hyperlink"/>
                  <w:bCs/>
                </w:rPr>
                <w:t>r</w:t>
              </w:r>
              <w:r w:rsidRPr="00EA6533">
                <w:rPr>
                  <w:rStyle w:val="Hyperlink"/>
                  <w:bCs/>
                </w:rPr>
                <w:t xml:space="preserve">tant </w:t>
              </w:r>
              <w:proofErr w:type="spellStart"/>
              <w:r w:rsidRPr="00EA6533">
                <w:rPr>
                  <w:rStyle w:val="Hyperlink"/>
                  <w:bCs/>
                </w:rPr>
                <w:t>globals</w:t>
              </w:r>
              <w:proofErr w:type="spellEnd"/>
            </w:hyperlink>
            <w:r w:rsidRPr="00EA6533">
              <w:rPr>
                <w:bCs/>
              </w:rPr>
              <w:t> in the</w:t>
            </w:r>
            <w:r w:rsidRPr="00EA6533">
              <w:rPr>
                <w:bCs/>
                <w:i/>
                <w:iCs/>
              </w:rPr>
              <w:t>&lt;head&gt;</w:t>
            </w:r>
            <w:r w:rsidRPr="00EA6533">
              <w:rPr>
                <w:bCs/>
              </w:rPr>
              <w:t> section of the HTML as defined in the design system</w:t>
            </w:r>
          </w:p>
        </w:tc>
        <w:tc>
          <w:tcPr>
            <w:tcW w:w="425" w:type="pct"/>
            <w:tcBorders>
              <w:top w:val="wave" w:sz="6" w:space="0" w:color="D9D9D9" w:themeColor="background1" w:themeShade="D9"/>
              <w:bottom w:val="wave" w:sz="6" w:space="0" w:color="D9D9D9" w:themeColor="background1" w:themeShade="D9"/>
            </w:tcBorders>
          </w:tcPr>
          <w:p w14:paraId="0DBED9B6" w14:textId="77777777" w:rsidR="00EA6533" w:rsidRDefault="00EA6533" w:rsidP="005C2952">
            <w:pPr>
              <w:widowControl w:val="0"/>
              <w:spacing w:after="0" w:line="240" w:lineRule="auto"/>
              <w:rPr>
                <w:b/>
              </w:rPr>
            </w:pPr>
          </w:p>
        </w:tc>
        <w:tc>
          <w:tcPr>
            <w:tcW w:w="1453" w:type="pct"/>
            <w:vMerge/>
          </w:tcPr>
          <w:p w14:paraId="6DB2C90C" w14:textId="77777777" w:rsidR="00EA6533" w:rsidRDefault="00EA6533" w:rsidP="005C2952">
            <w:pPr>
              <w:widowControl w:val="0"/>
              <w:spacing w:after="0" w:line="240" w:lineRule="auto"/>
              <w:rPr>
                <w:b/>
              </w:rPr>
            </w:pPr>
          </w:p>
        </w:tc>
      </w:tr>
      <w:tr w:rsidR="00EA6533" w14:paraId="0E6979DE" w14:textId="77777777" w:rsidTr="00C903D5">
        <w:tc>
          <w:tcPr>
            <w:tcW w:w="962" w:type="pct"/>
            <w:vMerge/>
            <w:shd w:val="clear" w:color="auto" w:fill="auto"/>
            <w:tcMar>
              <w:top w:w="100" w:type="dxa"/>
              <w:left w:w="100" w:type="dxa"/>
              <w:bottom w:w="100" w:type="dxa"/>
              <w:right w:w="100" w:type="dxa"/>
            </w:tcMar>
          </w:tcPr>
          <w:p w14:paraId="34CC5E4F" w14:textId="77777777" w:rsidR="00EA6533" w:rsidRDefault="00EA6533" w:rsidP="005C2952">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tcPr>
          <w:p w14:paraId="1F4AD5A4" w14:textId="02A2106C" w:rsidR="00EA6533" w:rsidRDefault="00EA6533" w:rsidP="00EA6533">
            <w:pPr>
              <w:widowControl w:val="0"/>
              <w:spacing w:after="0" w:line="240" w:lineRule="auto"/>
            </w:pPr>
            <w:r w:rsidRPr="00EA6533">
              <w:rPr>
                <w:b/>
                <w:bCs/>
              </w:rPr>
              <w:t>4.2.3 – </w:t>
            </w:r>
            <w:r w:rsidRPr="00EA6533">
              <w:rPr>
                <w:bCs/>
              </w:rPr>
              <w:t>include </w:t>
            </w:r>
            <w:hyperlink r:id="rId17" w:anchor="title%2C-description" w:tgtFrame="_blank" w:history="1">
              <w:r w:rsidRPr="00EA6533">
                <w:rPr>
                  <w:rStyle w:val="Hyperlink"/>
                  <w:bCs/>
                </w:rPr>
                <w:t>title and description</w:t>
              </w:r>
            </w:hyperlink>
            <w:r w:rsidRPr="00EA6533">
              <w:rPr>
                <w:bCs/>
              </w:rPr>
              <w:t> in the</w:t>
            </w:r>
            <w:r w:rsidRPr="00EA6533">
              <w:rPr>
                <w:bCs/>
                <w:i/>
                <w:iCs/>
              </w:rPr>
              <w:t> &lt;head&gt;</w:t>
            </w:r>
            <w:r w:rsidRPr="00EA6533">
              <w:rPr>
                <w:bCs/>
              </w:rPr>
              <w:t> section of the HTML as defined in the design system</w:t>
            </w:r>
          </w:p>
        </w:tc>
        <w:tc>
          <w:tcPr>
            <w:tcW w:w="425" w:type="pct"/>
            <w:tcBorders>
              <w:top w:val="wave" w:sz="6" w:space="0" w:color="D9D9D9" w:themeColor="background1" w:themeShade="D9"/>
              <w:bottom w:val="wave" w:sz="6" w:space="0" w:color="D9D9D9" w:themeColor="background1" w:themeShade="D9"/>
            </w:tcBorders>
          </w:tcPr>
          <w:p w14:paraId="14F2BF5C" w14:textId="77777777" w:rsidR="00EA6533" w:rsidRDefault="00EA6533" w:rsidP="005C2952">
            <w:pPr>
              <w:widowControl w:val="0"/>
              <w:spacing w:after="0" w:line="240" w:lineRule="auto"/>
              <w:rPr>
                <w:b/>
              </w:rPr>
            </w:pPr>
          </w:p>
        </w:tc>
        <w:tc>
          <w:tcPr>
            <w:tcW w:w="1453" w:type="pct"/>
            <w:vMerge/>
          </w:tcPr>
          <w:p w14:paraId="3FA3EA8A" w14:textId="77777777" w:rsidR="00EA6533" w:rsidRDefault="00EA6533" w:rsidP="005C2952">
            <w:pPr>
              <w:widowControl w:val="0"/>
              <w:spacing w:after="0" w:line="240" w:lineRule="auto"/>
              <w:rPr>
                <w:b/>
              </w:rPr>
            </w:pPr>
          </w:p>
        </w:tc>
      </w:tr>
      <w:tr w:rsidR="00EA6533" w14:paraId="454C2F6C" w14:textId="77777777" w:rsidTr="00C903D5">
        <w:tc>
          <w:tcPr>
            <w:tcW w:w="962" w:type="pct"/>
            <w:vMerge/>
            <w:shd w:val="clear" w:color="auto" w:fill="auto"/>
            <w:tcMar>
              <w:top w:w="100" w:type="dxa"/>
              <w:left w:w="100" w:type="dxa"/>
              <w:bottom w:w="100" w:type="dxa"/>
              <w:right w:w="100" w:type="dxa"/>
            </w:tcMar>
          </w:tcPr>
          <w:p w14:paraId="7F74E2EE" w14:textId="77777777" w:rsidR="00EA6533" w:rsidRDefault="00EA6533" w:rsidP="005C2952">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tcPr>
          <w:p w14:paraId="4232C7E3" w14:textId="55909884" w:rsidR="00EA6533" w:rsidRDefault="00EA6533" w:rsidP="00EA6533">
            <w:pPr>
              <w:widowControl w:val="0"/>
              <w:spacing w:after="0" w:line="240" w:lineRule="auto"/>
            </w:pPr>
            <w:r w:rsidRPr="00EA6533">
              <w:rPr>
                <w:b/>
                <w:bCs/>
              </w:rPr>
              <w:t>4.2.4 </w:t>
            </w:r>
            <w:r w:rsidRPr="00EA6533">
              <w:t>– Include </w:t>
            </w:r>
            <w:hyperlink r:id="rId18" w:anchor="social-tags" w:tgtFrame="_blank" w:history="1">
              <w:r w:rsidRPr="00EA6533">
                <w:rPr>
                  <w:rStyle w:val="Hyperlink"/>
                </w:rPr>
                <w:t>social meta tags</w:t>
              </w:r>
            </w:hyperlink>
            <w:r w:rsidRPr="00EA6533">
              <w:t> in the </w:t>
            </w:r>
            <w:r w:rsidRPr="00EA6533">
              <w:rPr>
                <w:i/>
                <w:iCs/>
              </w:rPr>
              <w:t>&lt;head&gt;</w:t>
            </w:r>
            <w:r w:rsidRPr="00EA6533">
              <w:t> section of the HTML as defined in the design system</w:t>
            </w:r>
          </w:p>
        </w:tc>
        <w:tc>
          <w:tcPr>
            <w:tcW w:w="425" w:type="pct"/>
            <w:tcBorders>
              <w:top w:val="wave" w:sz="6" w:space="0" w:color="D9D9D9" w:themeColor="background1" w:themeShade="D9"/>
              <w:bottom w:val="wave" w:sz="6" w:space="0" w:color="D9D9D9" w:themeColor="background1" w:themeShade="D9"/>
            </w:tcBorders>
          </w:tcPr>
          <w:p w14:paraId="312B1A05" w14:textId="77777777" w:rsidR="00EA6533" w:rsidRDefault="00EA6533" w:rsidP="005C2952">
            <w:pPr>
              <w:widowControl w:val="0"/>
              <w:spacing w:after="0" w:line="240" w:lineRule="auto"/>
              <w:rPr>
                <w:b/>
              </w:rPr>
            </w:pPr>
          </w:p>
        </w:tc>
        <w:tc>
          <w:tcPr>
            <w:tcW w:w="1453" w:type="pct"/>
            <w:vMerge/>
          </w:tcPr>
          <w:p w14:paraId="5D920164" w14:textId="77777777" w:rsidR="00EA6533" w:rsidRDefault="00EA6533" w:rsidP="005C2952">
            <w:pPr>
              <w:widowControl w:val="0"/>
              <w:spacing w:after="0" w:line="240" w:lineRule="auto"/>
              <w:rPr>
                <w:b/>
              </w:rPr>
            </w:pPr>
          </w:p>
        </w:tc>
      </w:tr>
      <w:tr w:rsidR="00EA6533" w14:paraId="08C1963C" w14:textId="77777777" w:rsidTr="00C903D5">
        <w:tc>
          <w:tcPr>
            <w:tcW w:w="962" w:type="pct"/>
            <w:vMerge/>
            <w:shd w:val="clear" w:color="auto" w:fill="auto"/>
            <w:tcMar>
              <w:top w:w="100" w:type="dxa"/>
              <w:left w:w="100" w:type="dxa"/>
              <w:bottom w:w="100" w:type="dxa"/>
              <w:right w:w="100" w:type="dxa"/>
            </w:tcMar>
          </w:tcPr>
          <w:p w14:paraId="16C410C3" w14:textId="77777777" w:rsidR="00EA6533" w:rsidRDefault="00EA6533" w:rsidP="005C2952">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tcPr>
          <w:p w14:paraId="7AC3CA19" w14:textId="2E827043" w:rsidR="00EA6533" w:rsidRDefault="00EA6533" w:rsidP="00EA6533">
            <w:pPr>
              <w:widowControl w:val="0"/>
              <w:spacing w:after="0" w:line="240" w:lineRule="auto"/>
            </w:pPr>
            <w:r w:rsidRPr="00EA6533">
              <w:rPr>
                <w:b/>
                <w:bCs/>
              </w:rPr>
              <w:t>4.2.5 </w:t>
            </w:r>
            <w:r w:rsidRPr="00EA6533">
              <w:t>– Include </w:t>
            </w:r>
            <w:hyperlink r:id="rId19" w:anchor="theme%2C-app-manifest-and-apple-touch-icon" w:tgtFrame="_blank" w:history="1">
              <w:r w:rsidRPr="00EA6533">
                <w:rPr>
                  <w:rStyle w:val="Hyperlink"/>
                </w:rPr>
                <w:t xml:space="preserve">theme meta tags and </w:t>
              </w:r>
              <w:proofErr w:type="spellStart"/>
              <w:r w:rsidRPr="00EA6533">
                <w:rPr>
                  <w:rStyle w:val="Hyperlink"/>
                </w:rPr>
                <w:t>manifest.json</w:t>
              </w:r>
              <w:proofErr w:type="spellEnd"/>
            </w:hyperlink>
            <w:r w:rsidRPr="00EA6533">
              <w:t> in the </w:t>
            </w:r>
            <w:r w:rsidRPr="00EA6533">
              <w:rPr>
                <w:i/>
                <w:iCs/>
              </w:rPr>
              <w:t>&lt;head&gt;</w:t>
            </w:r>
            <w:r w:rsidRPr="00EA6533">
              <w:t> section of the HTML as defined in the design system</w:t>
            </w:r>
          </w:p>
        </w:tc>
        <w:tc>
          <w:tcPr>
            <w:tcW w:w="425" w:type="pct"/>
            <w:tcBorders>
              <w:top w:val="wave" w:sz="6" w:space="0" w:color="D9D9D9" w:themeColor="background1" w:themeShade="D9"/>
              <w:bottom w:val="wave" w:sz="6" w:space="0" w:color="D9D9D9" w:themeColor="background1" w:themeShade="D9"/>
            </w:tcBorders>
          </w:tcPr>
          <w:p w14:paraId="442D294D" w14:textId="77777777" w:rsidR="00EA6533" w:rsidRDefault="00EA6533" w:rsidP="005C2952">
            <w:pPr>
              <w:widowControl w:val="0"/>
              <w:spacing w:after="0" w:line="240" w:lineRule="auto"/>
              <w:rPr>
                <w:b/>
              </w:rPr>
            </w:pPr>
          </w:p>
        </w:tc>
        <w:tc>
          <w:tcPr>
            <w:tcW w:w="1453" w:type="pct"/>
            <w:vMerge/>
          </w:tcPr>
          <w:p w14:paraId="13965182" w14:textId="77777777" w:rsidR="00EA6533" w:rsidRDefault="00EA6533" w:rsidP="005C2952">
            <w:pPr>
              <w:widowControl w:val="0"/>
              <w:spacing w:after="0" w:line="240" w:lineRule="auto"/>
              <w:rPr>
                <w:b/>
              </w:rPr>
            </w:pPr>
          </w:p>
        </w:tc>
      </w:tr>
      <w:tr w:rsidR="00EA6533" w14:paraId="0A20367B" w14:textId="77777777" w:rsidTr="00C903D5">
        <w:tc>
          <w:tcPr>
            <w:tcW w:w="962" w:type="pct"/>
            <w:vMerge/>
            <w:shd w:val="clear" w:color="auto" w:fill="auto"/>
            <w:tcMar>
              <w:top w:w="100" w:type="dxa"/>
              <w:left w:w="100" w:type="dxa"/>
              <w:bottom w:w="100" w:type="dxa"/>
              <w:right w:w="100" w:type="dxa"/>
            </w:tcMar>
          </w:tcPr>
          <w:p w14:paraId="05AD4382" w14:textId="77777777" w:rsidR="00EA6533" w:rsidRDefault="00EA6533" w:rsidP="005C2952">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tcPr>
          <w:p w14:paraId="63037F2F" w14:textId="14361217" w:rsidR="00EA6533" w:rsidRDefault="00EA6533" w:rsidP="00EA6533">
            <w:pPr>
              <w:widowControl w:val="0"/>
              <w:spacing w:after="0" w:line="240" w:lineRule="auto"/>
            </w:pPr>
            <w:r w:rsidRPr="00EA6533">
              <w:rPr>
                <w:b/>
                <w:bCs/>
              </w:rPr>
              <w:t xml:space="preserve">4.2.6 </w:t>
            </w:r>
            <w:r w:rsidRPr="00EA6533">
              <w:t>– Use the right </w:t>
            </w:r>
            <w:proofErr w:type="spellStart"/>
            <w:r w:rsidRPr="00EA6533">
              <w:fldChar w:fldCharType="begin"/>
            </w:r>
            <w:r w:rsidRPr="00EA6533">
              <w:instrText>HYPERLINK "https://gov-cy.github.io/govcy-design-system-docs/styles/colour/" \t "_blank"</w:instrText>
            </w:r>
            <w:r w:rsidRPr="00EA6533">
              <w:fldChar w:fldCharType="separate"/>
            </w:r>
            <w:r w:rsidRPr="00EA6533">
              <w:rPr>
                <w:rStyle w:val="Hyperlink"/>
              </w:rPr>
              <w:t>colours</w:t>
            </w:r>
            <w:proofErr w:type="spellEnd"/>
            <w:r w:rsidRPr="00EA6533">
              <w:fldChar w:fldCharType="end"/>
            </w:r>
            <w:r w:rsidRPr="00EA6533">
              <w:t> in the service as defined in the design system</w:t>
            </w:r>
          </w:p>
        </w:tc>
        <w:tc>
          <w:tcPr>
            <w:tcW w:w="425" w:type="pct"/>
            <w:tcBorders>
              <w:top w:val="wave" w:sz="6" w:space="0" w:color="D9D9D9" w:themeColor="background1" w:themeShade="D9"/>
              <w:bottom w:val="wave" w:sz="6" w:space="0" w:color="D9D9D9" w:themeColor="background1" w:themeShade="D9"/>
            </w:tcBorders>
          </w:tcPr>
          <w:p w14:paraId="18330751" w14:textId="77777777" w:rsidR="00EA6533" w:rsidRDefault="00EA6533" w:rsidP="005C2952">
            <w:pPr>
              <w:widowControl w:val="0"/>
              <w:spacing w:after="0" w:line="240" w:lineRule="auto"/>
              <w:rPr>
                <w:b/>
              </w:rPr>
            </w:pPr>
          </w:p>
        </w:tc>
        <w:tc>
          <w:tcPr>
            <w:tcW w:w="1453" w:type="pct"/>
            <w:vMerge/>
          </w:tcPr>
          <w:p w14:paraId="78AC6EB6" w14:textId="77777777" w:rsidR="00EA6533" w:rsidRDefault="00EA6533" w:rsidP="005C2952">
            <w:pPr>
              <w:widowControl w:val="0"/>
              <w:spacing w:after="0" w:line="240" w:lineRule="auto"/>
              <w:rPr>
                <w:b/>
              </w:rPr>
            </w:pPr>
          </w:p>
        </w:tc>
      </w:tr>
      <w:tr w:rsidR="00EA6533" w14:paraId="32B47996" w14:textId="77777777" w:rsidTr="00640609">
        <w:tc>
          <w:tcPr>
            <w:tcW w:w="962" w:type="pct"/>
            <w:vMerge/>
            <w:shd w:val="clear" w:color="auto" w:fill="auto"/>
            <w:tcMar>
              <w:top w:w="100" w:type="dxa"/>
              <w:left w:w="100" w:type="dxa"/>
              <w:bottom w:w="100" w:type="dxa"/>
              <w:right w:w="100" w:type="dxa"/>
            </w:tcMar>
          </w:tcPr>
          <w:p w14:paraId="10D6B1A0"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17690FA9" w14:textId="2D53A195" w:rsidR="00EA6533" w:rsidRPr="00EA6533" w:rsidRDefault="00EA6533" w:rsidP="00EA6533">
            <w:pPr>
              <w:widowControl w:val="0"/>
              <w:spacing w:after="0" w:line="240" w:lineRule="auto"/>
            </w:pPr>
            <w:r w:rsidRPr="00EA6533">
              <w:rPr>
                <w:rStyle w:val="Strong"/>
                <w:color w:val="272525"/>
              </w:rPr>
              <w:t>4.2.7 – </w:t>
            </w:r>
            <w:r w:rsidRPr="00EA6533">
              <w:rPr>
                <w:color w:val="272525"/>
              </w:rPr>
              <w:t>Use the right </w:t>
            </w:r>
            <w:hyperlink r:id="rId20" w:tgtFrame="_blank" w:history="1">
              <w:r w:rsidRPr="00EA6533">
                <w:rPr>
                  <w:rStyle w:val="Strong"/>
                  <w:color w:val="0000FF"/>
                  <w:u w:val="single"/>
                </w:rPr>
                <w:t>page</w:t>
              </w:r>
              <w:r w:rsidRPr="00EA6533">
                <w:rPr>
                  <w:rStyle w:val="Hyperlink"/>
                </w:rPr>
                <w:t> </w:t>
              </w:r>
              <w:r w:rsidRPr="00EA6533">
                <w:rPr>
                  <w:rStyle w:val="Strong"/>
                  <w:color w:val="0000FF"/>
                  <w:u w:val="single"/>
                </w:rPr>
                <w:t>template</w:t>
              </w:r>
            </w:hyperlink>
            <w:r w:rsidRPr="00EA6533">
              <w:rPr>
                <w:color w:val="272525"/>
              </w:rPr>
              <w:t> in the service, which includes</w:t>
            </w:r>
            <w:r w:rsidRPr="00EA6533">
              <w:rPr>
                <w:rStyle w:val="Strong"/>
                <w:color w:val="272525"/>
              </w:rPr>
              <w:t> max width, responsive breakpoint,</w:t>
            </w:r>
            <w:r w:rsidRPr="00EA6533">
              <w:rPr>
                <w:color w:val="272525"/>
              </w:rPr>
              <w:t> and the designated </w:t>
            </w:r>
            <w:r w:rsidRPr="00EA6533">
              <w:rPr>
                <w:rStyle w:val="Strong"/>
                <w:color w:val="272525"/>
              </w:rPr>
              <w:t>sections</w:t>
            </w:r>
            <w:r w:rsidRPr="00EA6533">
              <w:rPr>
                <w:color w:val="272525"/>
              </w:rPr>
              <w:t> as defined in the design system</w:t>
            </w:r>
          </w:p>
        </w:tc>
        <w:tc>
          <w:tcPr>
            <w:tcW w:w="425" w:type="pct"/>
            <w:tcBorders>
              <w:top w:val="wave" w:sz="6" w:space="0" w:color="D9D9D9" w:themeColor="background1" w:themeShade="D9"/>
              <w:bottom w:val="wave" w:sz="6" w:space="0" w:color="D9D9D9" w:themeColor="background1" w:themeShade="D9"/>
            </w:tcBorders>
          </w:tcPr>
          <w:p w14:paraId="348A7347" w14:textId="77777777" w:rsidR="00EA6533" w:rsidRDefault="00EA6533" w:rsidP="00EA6533">
            <w:pPr>
              <w:widowControl w:val="0"/>
              <w:spacing w:after="0" w:line="240" w:lineRule="auto"/>
              <w:rPr>
                <w:b/>
              </w:rPr>
            </w:pPr>
          </w:p>
        </w:tc>
        <w:tc>
          <w:tcPr>
            <w:tcW w:w="1453" w:type="pct"/>
            <w:vMerge/>
          </w:tcPr>
          <w:p w14:paraId="3E753D11" w14:textId="77777777" w:rsidR="00EA6533" w:rsidRDefault="00EA6533" w:rsidP="00EA6533">
            <w:pPr>
              <w:widowControl w:val="0"/>
              <w:spacing w:after="0" w:line="240" w:lineRule="auto"/>
              <w:rPr>
                <w:b/>
              </w:rPr>
            </w:pPr>
          </w:p>
        </w:tc>
      </w:tr>
      <w:tr w:rsidR="00EA6533" w14:paraId="3E048C77" w14:textId="77777777" w:rsidTr="00640609">
        <w:tc>
          <w:tcPr>
            <w:tcW w:w="962" w:type="pct"/>
            <w:vMerge/>
            <w:shd w:val="clear" w:color="auto" w:fill="auto"/>
            <w:tcMar>
              <w:top w:w="100" w:type="dxa"/>
              <w:left w:w="100" w:type="dxa"/>
              <w:bottom w:w="100" w:type="dxa"/>
              <w:right w:w="100" w:type="dxa"/>
            </w:tcMar>
          </w:tcPr>
          <w:p w14:paraId="50A9431D"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08807E4A" w14:textId="20EED7A2" w:rsidR="00EA6533" w:rsidRPr="00EA6533" w:rsidRDefault="00EA6533" w:rsidP="00EA6533">
            <w:pPr>
              <w:widowControl w:val="0"/>
              <w:spacing w:after="0" w:line="240" w:lineRule="auto"/>
            </w:pPr>
            <w:r w:rsidRPr="00EA6533">
              <w:rPr>
                <w:rStyle w:val="Strong"/>
                <w:color w:val="272525"/>
              </w:rPr>
              <w:t>4.2.8 – </w:t>
            </w:r>
            <w:r w:rsidRPr="00EA6533">
              <w:rPr>
                <w:color w:val="272525"/>
              </w:rPr>
              <w:t>The content shall follow the </w:t>
            </w:r>
            <w:hyperlink r:id="rId21" w:tgtFrame="_blank" w:history="1">
              <w:r w:rsidRPr="00EA6533">
                <w:rPr>
                  <w:rStyle w:val="Hyperlink"/>
                  <w:b/>
                  <w:bCs/>
                </w:rPr>
                <w:t>vertical spacing</w:t>
              </w:r>
            </w:hyperlink>
            <w:r w:rsidRPr="00EA6533">
              <w:rPr>
                <w:color w:val="272525"/>
              </w:rPr>
              <w:t> rules as defined in the design system</w:t>
            </w:r>
          </w:p>
        </w:tc>
        <w:tc>
          <w:tcPr>
            <w:tcW w:w="425" w:type="pct"/>
            <w:tcBorders>
              <w:top w:val="wave" w:sz="6" w:space="0" w:color="D9D9D9" w:themeColor="background1" w:themeShade="D9"/>
              <w:bottom w:val="wave" w:sz="6" w:space="0" w:color="D9D9D9" w:themeColor="background1" w:themeShade="D9"/>
            </w:tcBorders>
          </w:tcPr>
          <w:p w14:paraId="44798CB0" w14:textId="77777777" w:rsidR="00EA6533" w:rsidRDefault="00EA6533" w:rsidP="00EA6533">
            <w:pPr>
              <w:widowControl w:val="0"/>
              <w:spacing w:after="0" w:line="240" w:lineRule="auto"/>
              <w:rPr>
                <w:b/>
              </w:rPr>
            </w:pPr>
          </w:p>
        </w:tc>
        <w:tc>
          <w:tcPr>
            <w:tcW w:w="1453" w:type="pct"/>
            <w:vMerge/>
          </w:tcPr>
          <w:p w14:paraId="0617116F" w14:textId="77777777" w:rsidR="00EA6533" w:rsidRDefault="00EA6533" w:rsidP="00EA6533">
            <w:pPr>
              <w:widowControl w:val="0"/>
              <w:spacing w:after="0" w:line="240" w:lineRule="auto"/>
              <w:rPr>
                <w:b/>
              </w:rPr>
            </w:pPr>
          </w:p>
        </w:tc>
      </w:tr>
      <w:tr w:rsidR="00EA6533" w14:paraId="07754FB9" w14:textId="77777777" w:rsidTr="00640609">
        <w:tc>
          <w:tcPr>
            <w:tcW w:w="962" w:type="pct"/>
            <w:vMerge/>
            <w:shd w:val="clear" w:color="auto" w:fill="auto"/>
            <w:tcMar>
              <w:top w:w="100" w:type="dxa"/>
              <w:left w:w="100" w:type="dxa"/>
              <w:bottom w:w="100" w:type="dxa"/>
              <w:right w:w="100" w:type="dxa"/>
            </w:tcMar>
          </w:tcPr>
          <w:p w14:paraId="4F8D9376"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055EF4BB" w14:textId="10A369A3" w:rsidR="00EA6533" w:rsidRPr="00EA6533" w:rsidRDefault="00EA6533" w:rsidP="00EA6533">
            <w:pPr>
              <w:widowControl w:val="0"/>
              <w:spacing w:after="0" w:line="240" w:lineRule="auto"/>
            </w:pPr>
            <w:r w:rsidRPr="00EA6533">
              <w:rPr>
                <w:rStyle w:val="Strong"/>
                <w:color w:val="272525"/>
              </w:rPr>
              <w:t>4.2.9 – </w:t>
            </w:r>
            <w:r w:rsidRPr="00EA6533">
              <w:rPr>
                <w:color w:val="272525"/>
              </w:rPr>
              <w:t>Use one of the </w:t>
            </w:r>
            <w:hyperlink r:id="rId22" w:tgtFrame="_blank" w:history="1">
              <w:r w:rsidRPr="00EA6533">
                <w:rPr>
                  <w:rStyle w:val="Hyperlink"/>
                  <w:b/>
                  <w:bCs/>
                </w:rPr>
                <w:t>layouts</w:t>
              </w:r>
            </w:hyperlink>
            <w:r w:rsidRPr="00EA6533">
              <w:rPr>
                <w:color w:val="272525"/>
              </w:rPr>
              <w:t> as defined in the design system</w:t>
            </w:r>
          </w:p>
        </w:tc>
        <w:tc>
          <w:tcPr>
            <w:tcW w:w="425" w:type="pct"/>
            <w:tcBorders>
              <w:top w:val="wave" w:sz="6" w:space="0" w:color="D9D9D9" w:themeColor="background1" w:themeShade="D9"/>
              <w:bottom w:val="wave" w:sz="6" w:space="0" w:color="D9D9D9" w:themeColor="background1" w:themeShade="D9"/>
            </w:tcBorders>
          </w:tcPr>
          <w:p w14:paraId="26DF5BC3" w14:textId="77777777" w:rsidR="00EA6533" w:rsidRDefault="00EA6533" w:rsidP="00EA6533">
            <w:pPr>
              <w:widowControl w:val="0"/>
              <w:spacing w:after="0" w:line="240" w:lineRule="auto"/>
              <w:rPr>
                <w:b/>
              </w:rPr>
            </w:pPr>
          </w:p>
        </w:tc>
        <w:tc>
          <w:tcPr>
            <w:tcW w:w="1453" w:type="pct"/>
            <w:vMerge/>
          </w:tcPr>
          <w:p w14:paraId="61D019A9" w14:textId="77777777" w:rsidR="00EA6533" w:rsidRDefault="00EA6533" w:rsidP="00EA6533">
            <w:pPr>
              <w:widowControl w:val="0"/>
              <w:spacing w:after="0" w:line="240" w:lineRule="auto"/>
              <w:rPr>
                <w:b/>
              </w:rPr>
            </w:pPr>
          </w:p>
        </w:tc>
      </w:tr>
      <w:tr w:rsidR="00EA6533" w14:paraId="0A3D61B7" w14:textId="77777777" w:rsidTr="00806A9E">
        <w:tc>
          <w:tcPr>
            <w:tcW w:w="962" w:type="pct"/>
            <w:vMerge/>
            <w:shd w:val="clear" w:color="auto" w:fill="auto"/>
            <w:tcMar>
              <w:top w:w="100" w:type="dxa"/>
              <w:left w:w="100" w:type="dxa"/>
              <w:bottom w:w="100" w:type="dxa"/>
              <w:right w:w="100" w:type="dxa"/>
            </w:tcMar>
          </w:tcPr>
          <w:p w14:paraId="3A803231"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63124E4D" w14:textId="7A82E47B" w:rsidR="00EA6533" w:rsidRPr="00EA6533" w:rsidRDefault="00EA6533" w:rsidP="00EA6533">
            <w:pPr>
              <w:widowControl w:val="0"/>
              <w:spacing w:after="0" w:line="240" w:lineRule="auto"/>
            </w:pPr>
            <w:r w:rsidRPr="00EA6533">
              <w:rPr>
                <w:rStyle w:val="Strong"/>
                <w:color w:val="272525"/>
              </w:rPr>
              <w:t>4.2.10 – </w:t>
            </w:r>
            <w:r w:rsidRPr="00EA6533">
              <w:rPr>
                <w:color w:val="272525"/>
              </w:rPr>
              <w:t>Use the </w:t>
            </w:r>
            <w:hyperlink r:id="rId23" w:tgtFrame="_blank" w:history="1">
              <w:r w:rsidRPr="00EA6533">
                <w:rPr>
                  <w:rStyle w:val="Strong"/>
                  <w:color w:val="0000FF"/>
                  <w:u w:val="single"/>
                </w:rPr>
                <w:t>right</w:t>
              </w:r>
              <w:r w:rsidRPr="00EA6533">
                <w:rPr>
                  <w:rStyle w:val="Hyperlink"/>
                </w:rPr>
                <w:t> </w:t>
              </w:r>
              <w:r w:rsidRPr="00EA6533">
                <w:rPr>
                  <w:rStyle w:val="Strong"/>
                  <w:color w:val="0000FF"/>
                  <w:u w:val="single"/>
                </w:rPr>
                <w:t>typography</w:t>
              </w:r>
            </w:hyperlink>
            <w:r w:rsidRPr="00EA6533">
              <w:rPr>
                <w:color w:val="272525"/>
              </w:rPr>
              <w:t> rules as defined in the design system</w:t>
            </w:r>
          </w:p>
        </w:tc>
        <w:tc>
          <w:tcPr>
            <w:tcW w:w="425" w:type="pct"/>
            <w:tcBorders>
              <w:top w:val="wave" w:sz="6" w:space="0" w:color="D9D9D9" w:themeColor="background1" w:themeShade="D9"/>
              <w:bottom w:val="wave" w:sz="6" w:space="0" w:color="D9D9D9" w:themeColor="background1" w:themeShade="D9"/>
            </w:tcBorders>
          </w:tcPr>
          <w:p w14:paraId="5052CB45" w14:textId="77777777" w:rsidR="00EA6533" w:rsidRDefault="00EA6533" w:rsidP="00EA6533">
            <w:pPr>
              <w:widowControl w:val="0"/>
              <w:spacing w:after="0" w:line="240" w:lineRule="auto"/>
              <w:rPr>
                <w:b/>
              </w:rPr>
            </w:pPr>
          </w:p>
        </w:tc>
        <w:tc>
          <w:tcPr>
            <w:tcW w:w="1453" w:type="pct"/>
            <w:vMerge/>
          </w:tcPr>
          <w:p w14:paraId="134CF41B" w14:textId="77777777" w:rsidR="00EA6533" w:rsidRDefault="00EA6533" w:rsidP="00EA6533">
            <w:pPr>
              <w:widowControl w:val="0"/>
              <w:spacing w:after="0" w:line="240" w:lineRule="auto"/>
              <w:rPr>
                <w:b/>
              </w:rPr>
            </w:pPr>
          </w:p>
        </w:tc>
      </w:tr>
      <w:tr w:rsidR="00EA6533" w14:paraId="0154FEB5" w14:textId="77777777" w:rsidTr="00806A9E">
        <w:tc>
          <w:tcPr>
            <w:tcW w:w="962" w:type="pct"/>
            <w:vMerge/>
            <w:shd w:val="clear" w:color="auto" w:fill="auto"/>
            <w:tcMar>
              <w:top w:w="100" w:type="dxa"/>
              <w:left w:w="100" w:type="dxa"/>
              <w:bottom w:w="100" w:type="dxa"/>
              <w:right w:w="100" w:type="dxa"/>
            </w:tcMar>
          </w:tcPr>
          <w:p w14:paraId="6FDA5BE8"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2704B67D" w14:textId="0E7CD66C" w:rsidR="00EA6533" w:rsidRPr="00EA6533" w:rsidRDefault="00EA6533" w:rsidP="00EA6533">
            <w:pPr>
              <w:widowControl w:val="0"/>
              <w:spacing w:after="0" w:line="240" w:lineRule="auto"/>
            </w:pPr>
            <w:r w:rsidRPr="00EA6533">
              <w:rPr>
                <w:rStyle w:val="Strong"/>
                <w:color w:val="272525"/>
              </w:rPr>
              <w:t>4.2.11 – </w:t>
            </w:r>
            <w:r w:rsidRPr="00EA6533">
              <w:rPr>
                <w:color w:val="272525"/>
              </w:rPr>
              <w:t>Include a </w:t>
            </w:r>
            <w:hyperlink r:id="rId24" w:tgtFrame="_blank" w:history="1">
              <w:r w:rsidRPr="00EA6533">
                <w:rPr>
                  <w:rStyle w:val="Strong"/>
                  <w:color w:val="0000FF"/>
                  <w:u w:val="single"/>
                </w:rPr>
                <w:t>gov</w:t>
              </w:r>
              <w:r w:rsidRPr="00EA6533">
                <w:rPr>
                  <w:rStyle w:val="Hyperlink"/>
                </w:rPr>
                <w:t>.</w:t>
              </w:r>
              <w:r w:rsidRPr="00EA6533">
                <w:rPr>
                  <w:rStyle w:val="Strong"/>
                  <w:color w:val="0000FF"/>
                  <w:u w:val="single"/>
                </w:rPr>
                <w:t>cy</w:t>
              </w:r>
              <w:r w:rsidRPr="00EA6533">
                <w:rPr>
                  <w:rStyle w:val="Hyperlink"/>
                </w:rPr>
                <w:t> </w:t>
              </w:r>
              <w:r w:rsidRPr="00EA6533">
                <w:rPr>
                  <w:rStyle w:val="Strong"/>
                  <w:color w:val="0000FF"/>
                  <w:u w:val="single"/>
                </w:rPr>
                <w:t>header</w:t>
              </w:r>
            </w:hyperlink>
            <w:r w:rsidRPr="00EA6533">
              <w:rPr>
                <w:color w:val="272525"/>
              </w:rPr>
              <w:t> as defined in the design system</w:t>
            </w:r>
          </w:p>
        </w:tc>
        <w:tc>
          <w:tcPr>
            <w:tcW w:w="425" w:type="pct"/>
            <w:tcBorders>
              <w:top w:val="wave" w:sz="6" w:space="0" w:color="D9D9D9" w:themeColor="background1" w:themeShade="D9"/>
              <w:bottom w:val="wave" w:sz="6" w:space="0" w:color="D9D9D9" w:themeColor="background1" w:themeShade="D9"/>
            </w:tcBorders>
          </w:tcPr>
          <w:p w14:paraId="7AD99FC4" w14:textId="77777777" w:rsidR="00EA6533" w:rsidRDefault="00EA6533" w:rsidP="00EA6533">
            <w:pPr>
              <w:widowControl w:val="0"/>
              <w:spacing w:after="0" w:line="240" w:lineRule="auto"/>
              <w:rPr>
                <w:b/>
              </w:rPr>
            </w:pPr>
          </w:p>
        </w:tc>
        <w:tc>
          <w:tcPr>
            <w:tcW w:w="1453" w:type="pct"/>
            <w:vMerge/>
          </w:tcPr>
          <w:p w14:paraId="09D3118D" w14:textId="77777777" w:rsidR="00EA6533" w:rsidRDefault="00EA6533" w:rsidP="00EA6533">
            <w:pPr>
              <w:widowControl w:val="0"/>
              <w:spacing w:after="0" w:line="240" w:lineRule="auto"/>
              <w:rPr>
                <w:b/>
              </w:rPr>
            </w:pPr>
          </w:p>
        </w:tc>
      </w:tr>
      <w:tr w:rsidR="00EA6533" w14:paraId="703605AD" w14:textId="77777777" w:rsidTr="00806A9E">
        <w:tc>
          <w:tcPr>
            <w:tcW w:w="962" w:type="pct"/>
            <w:vMerge/>
            <w:shd w:val="clear" w:color="auto" w:fill="auto"/>
            <w:tcMar>
              <w:top w:w="100" w:type="dxa"/>
              <w:left w:w="100" w:type="dxa"/>
              <w:bottom w:w="100" w:type="dxa"/>
              <w:right w:w="100" w:type="dxa"/>
            </w:tcMar>
          </w:tcPr>
          <w:p w14:paraId="34BC06E0"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2C607DCB" w14:textId="74144230" w:rsidR="00EA6533" w:rsidRPr="00EA6533" w:rsidRDefault="00EA6533" w:rsidP="00EA6533">
            <w:pPr>
              <w:widowControl w:val="0"/>
              <w:spacing w:after="0" w:line="240" w:lineRule="auto"/>
            </w:pPr>
            <w:r w:rsidRPr="00EA6533">
              <w:rPr>
                <w:rStyle w:val="Strong"/>
                <w:color w:val="272525"/>
              </w:rPr>
              <w:t>4.2.12 – </w:t>
            </w:r>
            <w:r w:rsidRPr="00EA6533">
              <w:rPr>
                <w:color w:val="272525"/>
              </w:rPr>
              <w:t>Include a</w:t>
            </w:r>
            <w:r w:rsidRPr="00EA6533">
              <w:rPr>
                <w:rStyle w:val="Strong"/>
                <w:color w:val="272525"/>
              </w:rPr>
              <w:t> </w:t>
            </w:r>
            <w:hyperlink r:id="rId25" w:tgtFrame="_blank" w:history="1">
              <w:r w:rsidRPr="00EA6533">
                <w:rPr>
                  <w:rStyle w:val="Hyperlink"/>
                  <w:b/>
                  <w:bCs/>
                </w:rPr>
                <w:t>gov.cy footer</w:t>
              </w:r>
            </w:hyperlink>
            <w:r w:rsidRPr="00EA6533">
              <w:rPr>
                <w:rStyle w:val="Strong"/>
                <w:color w:val="272525"/>
              </w:rPr>
              <w:t> </w:t>
            </w:r>
            <w:r w:rsidRPr="00EA6533">
              <w:rPr>
                <w:color w:val="272525"/>
              </w:rPr>
              <w:t>as defined in the design system </w:t>
            </w:r>
          </w:p>
        </w:tc>
        <w:tc>
          <w:tcPr>
            <w:tcW w:w="425" w:type="pct"/>
            <w:tcBorders>
              <w:top w:val="wave" w:sz="6" w:space="0" w:color="D9D9D9" w:themeColor="background1" w:themeShade="D9"/>
              <w:bottom w:val="wave" w:sz="6" w:space="0" w:color="D9D9D9" w:themeColor="background1" w:themeShade="D9"/>
            </w:tcBorders>
          </w:tcPr>
          <w:p w14:paraId="0CC69F7E" w14:textId="77777777" w:rsidR="00EA6533" w:rsidRDefault="00EA6533" w:rsidP="00EA6533">
            <w:pPr>
              <w:widowControl w:val="0"/>
              <w:spacing w:after="0" w:line="240" w:lineRule="auto"/>
              <w:rPr>
                <w:b/>
              </w:rPr>
            </w:pPr>
          </w:p>
        </w:tc>
        <w:tc>
          <w:tcPr>
            <w:tcW w:w="1453" w:type="pct"/>
            <w:vMerge/>
          </w:tcPr>
          <w:p w14:paraId="3AE14C39" w14:textId="77777777" w:rsidR="00EA6533" w:rsidRDefault="00EA6533" w:rsidP="00EA6533">
            <w:pPr>
              <w:widowControl w:val="0"/>
              <w:spacing w:after="0" w:line="240" w:lineRule="auto"/>
              <w:rPr>
                <w:b/>
              </w:rPr>
            </w:pPr>
          </w:p>
        </w:tc>
      </w:tr>
      <w:tr w:rsidR="00EA6533" w14:paraId="2EFB81C3" w14:textId="77777777" w:rsidTr="00806A9E">
        <w:tc>
          <w:tcPr>
            <w:tcW w:w="962" w:type="pct"/>
            <w:vMerge/>
            <w:shd w:val="clear" w:color="auto" w:fill="auto"/>
            <w:tcMar>
              <w:top w:w="100" w:type="dxa"/>
              <w:left w:w="100" w:type="dxa"/>
              <w:bottom w:w="100" w:type="dxa"/>
              <w:right w:w="100" w:type="dxa"/>
            </w:tcMar>
          </w:tcPr>
          <w:p w14:paraId="6384B3A2"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74EC3C5E" w14:textId="47AAE104" w:rsidR="00EA6533" w:rsidRPr="00EA6533" w:rsidRDefault="00EA6533" w:rsidP="00EA6533">
            <w:pPr>
              <w:widowControl w:val="0"/>
              <w:spacing w:after="0" w:line="240" w:lineRule="auto"/>
            </w:pPr>
            <w:r w:rsidRPr="00EA6533">
              <w:rPr>
                <w:rStyle w:val="Strong"/>
                <w:color w:val="272525"/>
              </w:rPr>
              <w:t>4.2.13 –</w:t>
            </w:r>
            <w:r w:rsidRPr="00EA6533">
              <w:rPr>
                <w:color w:val="272525"/>
              </w:rPr>
              <w:t> Include the </w:t>
            </w:r>
            <w:hyperlink r:id="rId26" w:anchor="skip-to-main-content" w:tgtFrame="_blank" w:history="1">
              <w:r w:rsidRPr="00EA6533">
                <w:rPr>
                  <w:rStyle w:val="Hyperlink"/>
                  <w:b/>
                  <w:bCs/>
                </w:rPr>
                <w:t>skip link</w:t>
              </w:r>
            </w:hyperlink>
            <w:r w:rsidRPr="00EA6533">
              <w:rPr>
                <w:color w:val="272525"/>
              </w:rPr>
              <w:t> in all pages as defined in the design system</w:t>
            </w:r>
          </w:p>
        </w:tc>
        <w:tc>
          <w:tcPr>
            <w:tcW w:w="425" w:type="pct"/>
            <w:tcBorders>
              <w:top w:val="wave" w:sz="6" w:space="0" w:color="D9D9D9" w:themeColor="background1" w:themeShade="D9"/>
              <w:bottom w:val="wave" w:sz="6" w:space="0" w:color="D9D9D9" w:themeColor="background1" w:themeShade="D9"/>
            </w:tcBorders>
          </w:tcPr>
          <w:p w14:paraId="25D4DF48" w14:textId="77777777" w:rsidR="00EA6533" w:rsidRDefault="00EA6533" w:rsidP="00EA6533">
            <w:pPr>
              <w:widowControl w:val="0"/>
              <w:spacing w:after="0" w:line="240" w:lineRule="auto"/>
              <w:rPr>
                <w:b/>
              </w:rPr>
            </w:pPr>
          </w:p>
        </w:tc>
        <w:tc>
          <w:tcPr>
            <w:tcW w:w="1453" w:type="pct"/>
            <w:vMerge/>
          </w:tcPr>
          <w:p w14:paraId="72868DD1" w14:textId="77777777" w:rsidR="00EA6533" w:rsidRDefault="00EA6533" w:rsidP="00EA6533">
            <w:pPr>
              <w:widowControl w:val="0"/>
              <w:spacing w:after="0" w:line="240" w:lineRule="auto"/>
              <w:rPr>
                <w:b/>
              </w:rPr>
            </w:pPr>
          </w:p>
        </w:tc>
      </w:tr>
      <w:tr w:rsidR="00EA6533" w14:paraId="3E9B1E46" w14:textId="77777777" w:rsidTr="00C903D5">
        <w:tc>
          <w:tcPr>
            <w:tcW w:w="962" w:type="pct"/>
            <w:vMerge/>
            <w:shd w:val="clear" w:color="auto" w:fill="auto"/>
            <w:tcMar>
              <w:top w:w="100" w:type="dxa"/>
              <w:left w:w="100" w:type="dxa"/>
              <w:bottom w:w="100" w:type="dxa"/>
              <w:right w:w="100" w:type="dxa"/>
            </w:tcMar>
          </w:tcPr>
          <w:p w14:paraId="01ADF2FB" w14:textId="77777777" w:rsidR="00EA6533" w:rsidRDefault="00EA6533" w:rsidP="005C2952">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tcPr>
          <w:p w14:paraId="094F3232" w14:textId="72B9E870" w:rsidR="00EA6533" w:rsidRDefault="00EA6533" w:rsidP="00EA6533">
            <w:pPr>
              <w:widowControl w:val="0"/>
              <w:spacing w:after="0" w:line="240" w:lineRule="auto"/>
            </w:pPr>
            <w:r w:rsidRPr="00EA6533">
              <w:rPr>
                <w:b/>
                <w:bCs/>
              </w:rPr>
              <w:t xml:space="preserve">4.2.14 </w:t>
            </w:r>
            <w:r w:rsidRPr="00EA6533">
              <w:t>– Include a </w:t>
            </w:r>
            <w:hyperlink r:id="rId27" w:tgtFrame="_blank" w:history="1">
              <w:r w:rsidRPr="00EA6533">
                <w:rPr>
                  <w:rStyle w:val="Hyperlink"/>
                </w:rPr>
                <w:t>back</w:t>
              </w:r>
            </w:hyperlink>
            <w:r w:rsidRPr="00EA6533">
              <w:t> or </w:t>
            </w:r>
            <w:hyperlink r:id="rId28" w:tgtFrame="_blank" w:history="1">
              <w:r w:rsidRPr="00EA6533">
                <w:rPr>
                  <w:rStyle w:val="Hyperlink"/>
                </w:rPr>
                <w:t>breadcrumbs</w:t>
              </w:r>
            </w:hyperlink>
            <w:r w:rsidRPr="00EA6533">
              <w:t> components as defined in the design system</w:t>
            </w:r>
          </w:p>
        </w:tc>
        <w:tc>
          <w:tcPr>
            <w:tcW w:w="425" w:type="pct"/>
            <w:tcBorders>
              <w:top w:val="wave" w:sz="6" w:space="0" w:color="D9D9D9" w:themeColor="background1" w:themeShade="D9"/>
              <w:bottom w:val="wave" w:sz="6" w:space="0" w:color="D9D9D9" w:themeColor="background1" w:themeShade="D9"/>
            </w:tcBorders>
          </w:tcPr>
          <w:p w14:paraId="3E4565AF" w14:textId="77777777" w:rsidR="00EA6533" w:rsidRDefault="00EA6533" w:rsidP="005C2952">
            <w:pPr>
              <w:widowControl w:val="0"/>
              <w:spacing w:after="0" w:line="240" w:lineRule="auto"/>
              <w:rPr>
                <w:b/>
              </w:rPr>
            </w:pPr>
          </w:p>
        </w:tc>
        <w:tc>
          <w:tcPr>
            <w:tcW w:w="1453" w:type="pct"/>
            <w:vMerge/>
          </w:tcPr>
          <w:p w14:paraId="075AB9EB" w14:textId="77777777" w:rsidR="00EA6533" w:rsidRDefault="00EA6533" w:rsidP="005C2952">
            <w:pPr>
              <w:widowControl w:val="0"/>
              <w:spacing w:after="0" w:line="240" w:lineRule="auto"/>
              <w:rPr>
                <w:b/>
              </w:rPr>
            </w:pPr>
          </w:p>
        </w:tc>
      </w:tr>
      <w:tr w:rsidR="00EA6533" w14:paraId="0C792FBD" w14:textId="77777777" w:rsidTr="000131B7">
        <w:tc>
          <w:tcPr>
            <w:tcW w:w="962" w:type="pct"/>
            <w:vMerge/>
            <w:shd w:val="clear" w:color="auto" w:fill="auto"/>
            <w:tcMar>
              <w:top w:w="100" w:type="dxa"/>
              <w:left w:w="100" w:type="dxa"/>
              <w:bottom w:w="100" w:type="dxa"/>
              <w:right w:w="100" w:type="dxa"/>
            </w:tcMar>
          </w:tcPr>
          <w:p w14:paraId="5FE53C38"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7844138C" w14:textId="04232C96" w:rsidR="00EA6533" w:rsidRPr="00EA6533" w:rsidRDefault="00EA6533" w:rsidP="00EA6533">
            <w:pPr>
              <w:widowControl w:val="0"/>
              <w:spacing w:after="0" w:line="240" w:lineRule="auto"/>
            </w:pPr>
            <w:r w:rsidRPr="00EA6533">
              <w:rPr>
                <w:rStyle w:val="Strong"/>
                <w:color w:val="272525"/>
              </w:rPr>
              <w:t>4.2.15 –</w:t>
            </w:r>
            <w:r w:rsidRPr="00EA6533">
              <w:rPr>
                <w:color w:val="272525"/>
              </w:rPr>
              <w:t> Include a </w:t>
            </w:r>
            <w:hyperlink r:id="rId29" w:anchor="headings" w:tgtFrame="_blank" w:history="1">
              <w:r w:rsidRPr="00EA6533">
                <w:rPr>
                  <w:rStyle w:val="Hyperlink"/>
                  <w:b/>
                  <w:bCs/>
                </w:rPr>
                <w:t>page title (header `&lt;h1&gt;`)</w:t>
              </w:r>
            </w:hyperlink>
            <w:r w:rsidRPr="00EA6533">
              <w:rPr>
                <w:color w:val="272525"/>
              </w:rPr>
              <w:t> in all pages as defined in the design system</w:t>
            </w:r>
          </w:p>
        </w:tc>
        <w:tc>
          <w:tcPr>
            <w:tcW w:w="425" w:type="pct"/>
            <w:tcBorders>
              <w:top w:val="wave" w:sz="6" w:space="0" w:color="D9D9D9" w:themeColor="background1" w:themeShade="D9"/>
              <w:bottom w:val="wave" w:sz="6" w:space="0" w:color="D9D9D9" w:themeColor="background1" w:themeShade="D9"/>
            </w:tcBorders>
          </w:tcPr>
          <w:p w14:paraId="66AECE94" w14:textId="77777777" w:rsidR="00EA6533" w:rsidRDefault="00EA6533" w:rsidP="00EA6533">
            <w:pPr>
              <w:widowControl w:val="0"/>
              <w:spacing w:after="0" w:line="240" w:lineRule="auto"/>
              <w:rPr>
                <w:b/>
              </w:rPr>
            </w:pPr>
          </w:p>
        </w:tc>
        <w:tc>
          <w:tcPr>
            <w:tcW w:w="1453" w:type="pct"/>
            <w:vMerge/>
          </w:tcPr>
          <w:p w14:paraId="5B37F32F" w14:textId="77777777" w:rsidR="00EA6533" w:rsidRDefault="00EA6533" w:rsidP="00EA6533">
            <w:pPr>
              <w:widowControl w:val="0"/>
              <w:spacing w:after="0" w:line="240" w:lineRule="auto"/>
              <w:rPr>
                <w:b/>
              </w:rPr>
            </w:pPr>
          </w:p>
        </w:tc>
      </w:tr>
      <w:tr w:rsidR="00EA6533" w14:paraId="1534C8DE" w14:textId="77777777" w:rsidTr="000131B7">
        <w:tc>
          <w:tcPr>
            <w:tcW w:w="962" w:type="pct"/>
            <w:vMerge/>
            <w:shd w:val="clear" w:color="auto" w:fill="auto"/>
            <w:tcMar>
              <w:top w:w="100" w:type="dxa"/>
              <w:left w:w="100" w:type="dxa"/>
              <w:bottom w:w="100" w:type="dxa"/>
              <w:right w:w="100" w:type="dxa"/>
            </w:tcMar>
          </w:tcPr>
          <w:p w14:paraId="20291B16" w14:textId="77777777" w:rsidR="00EA6533" w:rsidRDefault="00EA6533" w:rsidP="00EA6533">
            <w:pPr>
              <w:ind w:left="450"/>
              <w:rPr>
                <w:b/>
              </w:rPr>
            </w:pPr>
          </w:p>
        </w:tc>
        <w:tc>
          <w:tcPr>
            <w:tcW w:w="2160" w:type="pct"/>
            <w:tcBorders>
              <w:top w:val="wave" w:sz="6" w:space="0" w:color="D9D9D9" w:themeColor="background1" w:themeShade="D9"/>
              <w:bottom w:val="wave" w:sz="6" w:space="0" w:color="D9D9D9" w:themeColor="background1" w:themeShade="D9"/>
            </w:tcBorders>
            <w:shd w:val="clear" w:color="auto" w:fill="auto"/>
            <w:tcMar>
              <w:top w:w="100" w:type="dxa"/>
              <w:left w:w="100" w:type="dxa"/>
              <w:bottom w:w="100" w:type="dxa"/>
              <w:right w:w="100" w:type="dxa"/>
            </w:tcMar>
            <w:vAlign w:val="center"/>
          </w:tcPr>
          <w:p w14:paraId="6400E206" w14:textId="397EEF40" w:rsidR="00EA6533" w:rsidRPr="00EA6533" w:rsidRDefault="00EA6533" w:rsidP="00EA6533">
            <w:pPr>
              <w:widowControl w:val="0"/>
              <w:spacing w:after="0" w:line="240" w:lineRule="auto"/>
            </w:pPr>
            <w:r w:rsidRPr="00EA6533">
              <w:rPr>
                <w:rStyle w:val="Strong"/>
                <w:color w:val="272525"/>
              </w:rPr>
              <w:t>4.2.16 –</w:t>
            </w:r>
            <w:r w:rsidRPr="00EA6533">
              <w:rPr>
                <w:color w:val="272525"/>
              </w:rPr>
              <w:t> Follow the guidance for </w:t>
            </w:r>
            <w:hyperlink r:id="rId30" w:tgtFrame="_blank" w:history="1">
              <w:r w:rsidRPr="00EA6533">
                <w:rPr>
                  <w:rStyle w:val="Hyperlink"/>
                  <w:b/>
                  <w:bCs/>
                </w:rPr>
                <w:t>focus state</w:t>
              </w:r>
            </w:hyperlink>
            <w:r w:rsidRPr="00EA6533">
              <w:rPr>
                <w:color w:val="272525"/>
              </w:rPr>
              <w:t> on interactive elements as defined in the design system</w:t>
            </w:r>
          </w:p>
        </w:tc>
        <w:tc>
          <w:tcPr>
            <w:tcW w:w="425" w:type="pct"/>
            <w:tcBorders>
              <w:top w:val="wave" w:sz="6" w:space="0" w:color="D9D9D9" w:themeColor="background1" w:themeShade="D9"/>
              <w:bottom w:val="wave" w:sz="6" w:space="0" w:color="D9D9D9" w:themeColor="background1" w:themeShade="D9"/>
            </w:tcBorders>
          </w:tcPr>
          <w:p w14:paraId="10EBE184" w14:textId="77777777" w:rsidR="00EA6533" w:rsidRDefault="00EA6533" w:rsidP="00EA6533">
            <w:pPr>
              <w:widowControl w:val="0"/>
              <w:spacing w:after="0" w:line="240" w:lineRule="auto"/>
              <w:rPr>
                <w:b/>
              </w:rPr>
            </w:pPr>
          </w:p>
        </w:tc>
        <w:tc>
          <w:tcPr>
            <w:tcW w:w="1453" w:type="pct"/>
            <w:vMerge/>
          </w:tcPr>
          <w:p w14:paraId="4437368E" w14:textId="77777777" w:rsidR="00EA6533" w:rsidRDefault="00EA6533" w:rsidP="00EA6533">
            <w:pPr>
              <w:widowControl w:val="0"/>
              <w:spacing w:after="0" w:line="240" w:lineRule="auto"/>
              <w:rPr>
                <w:b/>
              </w:rPr>
            </w:pPr>
          </w:p>
        </w:tc>
      </w:tr>
      <w:tr w:rsidR="00EA6533" w14:paraId="27302734" w14:textId="77777777" w:rsidTr="000131B7">
        <w:trPr>
          <w:trHeight w:val="660"/>
        </w:trPr>
        <w:tc>
          <w:tcPr>
            <w:tcW w:w="962" w:type="pct"/>
            <w:vMerge/>
            <w:shd w:val="clear" w:color="auto" w:fill="auto"/>
            <w:tcMar>
              <w:top w:w="100" w:type="dxa"/>
              <w:left w:w="100" w:type="dxa"/>
              <w:bottom w:w="100" w:type="dxa"/>
              <w:right w:w="100" w:type="dxa"/>
            </w:tcMar>
          </w:tcPr>
          <w:p w14:paraId="250AB9FA"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278D70AE" w14:textId="7336B6BB" w:rsidR="00EA6533" w:rsidRPr="00EA6533" w:rsidRDefault="00EA6533" w:rsidP="00EA6533">
            <w:pPr>
              <w:widowControl w:val="0"/>
              <w:spacing w:after="0" w:line="240" w:lineRule="auto"/>
            </w:pPr>
            <w:r w:rsidRPr="00EA6533">
              <w:rPr>
                <w:rStyle w:val="Strong"/>
                <w:color w:val="272525"/>
              </w:rPr>
              <w:t>4.2.17 –</w:t>
            </w:r>
            <w:r w:rsidRPr="00EA6533">
              <w:rPr>
                <w:color w:val="272525"/>
              </w:rPr>
              <w:t> Place elements in the </w:t>
            </w:r>
            <w:hyperlink r:id="rId31" w:anchor="element-placement-order" w:tgtFrame="_blank" w:history="1">
              <w:r w:rsidRPr="00EA6533">
                <w:rPr>
                  <w:rStyle w:val="Hyperlink"/>
                  <w:b/>
                  <w:bCs/>
                </w:rPr>
                <w:t>correct order</w:t>
              </w:r>
            </w:hyperlink>
            <w:r w:rsidRPr="00EA6533">
              <w:rPr>
                <w:color w:val="272525"/>
              </w:rPr>
              <w:t> as defined in the design system</w:t>
            </w:r>
          </w:p>
        </w:tc>
        <w:tc>
          <w:tcPr>
            <w:tcW w:w="425" w:type="pct"/>
            <w:vMerge w:val="restart"/>
            <w:tcBorders>
              <w:top w:val="wave" w:sz="6" w:space="0" w:color="D9D9D9" w:themeColor="background1" w:themeShade="D9"/>
            </w:tcBorders>
          </w:tcPr>
          <w:p w14:paraId="78289A46" w14:textId="77777777" w:rsidR="00EA6533" w:rsidRDefault="00EA6533" w:rsidP="00EA6533">
            <w:pPr>
              <w:widowControl w:val="0"/>
              <w:spacing w:after="0" w:line="240" w:lineRule="auto"/>
              <w:rPr>
                <w:b/>
              </w:rPr>
            </w:pPr>
          </w:p>
        </w:tc>
        <w:tc>
          <w:tcPr>
            <w:tcW w:w="1453" w:type="pct"/>
            <w:vMerge/>
          </w:tcPr>
          <w:p w14:paraId="48B3722E" w14:textId="77777777" w:rsidR="00EA6533" w:rsidRDefault="00EA6533" w:rsidP="00EA6533">
            <w:pPr>
              <w:widowControl w:val="0"/>
              <w:spacing w:after="0" w:line="240" w:lineRule="auto"/>
              <w:rPr>
                <w:b/>
              </w:rPr>
            </w:pPr>
          </w:p>
        </w:tc>
      </w:tr>
      <w:tr w:rsidR="00EA6533" w14:paraId="676E58D8" w14:textId="77777777" w:rsidTr="000131B7">
        <w:trPr>
          <w:trHeight w:val="110"/>
        </w:trPr>
        <w:tc>
          <w:tcPr>
            <w:tcW w:w="962" w:type="pct"/>
            <w:vMerge/>
            <w:shd w:val="clear" w:color="auto" w:fill="auto"/>
            <w:tcMar>
              <w:top w:w="100" w:type="dxa"/>
              <w:left w:w="100" w:type="dxa"/>
              <w:bottom w:w="100" w:type="dxa"/>
              <w:right w:w="100" w:type="dxa"/>
            </w:tcMar>
          </w:tcPr>
          <w:p w14:paraId="4386BAB2"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22B5168F" w14:textId="150D20D8" w:rsidR="00EA6533" w:rsidRPr="00EA6533" w:rsidRDefault="00EA6533" w:rsidP="00EA6533">
            <w:pPr>
              <w:widowControl w:val="0"/>
              <w:spacing w:after="0" w:line="240" w:lineRule="auto"/>
              <w:rPr>
                <w:b/>
              </w:rPr>
            </w:pPr>
            <w:r w:rsidRPr="00EA6533">
              <w:rPr>
                <w:rStyle w:val="Strong"/>
                <w:color w:val="272525"/>
              </w:rPr>
              <w:t>4.2.18 – </w:t>
            </w:r>
            <w:r w:rsidRPr="00EA6533">
              <w:rPr>
                <w:color w:val="272525"/>
              </w:rPr>
              <w:t>Include the</w:t>
            </w:r>
            <w:r w:rsidRPr="00EA6533">
              <w:rPr>
                <w:rStyle w:val="Strong"/>
                <w:color w:val="272525"/>
              </w:rPr>
              <w:t> </w:t>
            </w:r>
            <w:hyperlink r:id="rId32" w:tgtFrame="_blank" w:history="1">
              <w:r w:rsidRPr="00EA6533">
                <w:rPr>
                  <w:rStyle w:val="Hyperlink"/>
                  <w:b/>
                  <w:bCs/>
                </w:rPr>
                <w:t>user’s name and sign out</w:t>
              </w:r>
            </w:hyperlink>
            <w:r w:rsidRPr="00EA6533">
              <w:rPr>
                <w:color w:val="272525"/>
              </w:rPr>
              <w:t> component when the user is signed in with a CY Login account</w:t>
            </w:r>
          </w:p>
        </w:tc>
        <w:tc>
          <w:tcPr>
            <w:tcW w:w="425" w:type="pct"/>
            <w:vMerge/>
          </w:tcPr>
          <w:p w14:paraId="182F21E6" w14:textId="77777777" w:rsidR="00EA6533" w:rsidRDefault="00EA6533" w:rsidP="00EA6533">
            <w:pPr>
              <w:widowControl w:val="0"/>
              <w:spacing w:after="0" w:line="240" w:lineRule="auto"/>
              <w:rPr>
                <w:b/>
              </w:rPr>
            </w:pPr>
          </w:p>
        </w:tc>
        <w:tc>
          <w:tcPr>
            <w:tcW w:w="1453" w:type="pct"/>
            <w:vMerge/>
          </w:tcPr>
          <w:p w14:paraId="63344600" w14:textId="77777777" w:rsidR="00EA6533" w:rsidRDefault="00EA6533" w:rsidP="00EA6533">
            <w:pPr>
              <w:widowControl w:val="0"/>
              <w:spacing w:after="0" w:line="240" w:lineRule="auto"/>
              <w:rPr>
                <w:b/>
              </w:rPr>
            </w:pPr>
          </w:p>
        </w:tc>
      </w:tr>
      <w:tr w:rsidR="00EA6533" w14:paraId="3438D189" w14:textId="77777777" w:rsidTr="000131B7">
        <w:trPr>
          <w:trHeight w:val="110"/>
        </w:trPr>
        <w:tc>
          <w:tcPr>
            <w:tcW w:w="962" w:type="pct"/>
            <w:vMerge/>
            <w:shd w:val="clear" w:color="auto" w:fill="auto"/>
            <w:tcMar>
              <w:top w:w="100" w:type="dxa"/>
              <w:left w:w="100" w:type="dxa"/>
              <w:bottom w:w="100" w:type="dxa"/>
              <w:right w:w="100" w:type="dxa"/>
            </w:tcMar>
          </w:tcPr>
          <w:p w14:paraId="4B1EE656"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7B7741B6" w14:textId="33B1AA27" w:rsidR="00EA6533" w:rsidRPr="00EA6533" w:rsidRDefault="00EA6533" w:rsidP="00EA6533">
            <w:pPr>
              <w:widowControl w:val="0"/>
              <w:spacing w:after="0" w:line="240" w:lineRule="auto"/>
              <w:rPr>
                <w:b/>
              </w:rPr>
            </w:pPr>
            <w:r w:rsidRPr="00EA6533">
              <w:rPr>
                <w:rStyle w:val="Strong"/>
                <w:color w:val="272525"/>
              </w:rPr>
              <w:t>4.2.19 – </w:t>
            </w:r>
            <w:r w:rsidRPr="00EA6533">
              <w:rPr>
                <w:color w:val="272525"/>
              </w:rPr>
              <w:t>Indicate </w:t>
            </w:r>
            <w:hyperlink r:id="rId33" w:tgtFrame="_blank" w:history="1">
              <w:r w:rsidRPr="00EA6533">
                <w:rPr>
                  <w:rStyle w:val="Strong"/>
                  <w:color w:val="0000FF"/>
                  <w:u w:val="single"/>
                </w:rPr>
                <w:t>error</w:t>
              </w:r>
              <w:r w:rsidRPr="00EA6533">
                <w:rPr>
                  <w:rStyle w:val="Hyperlink"/>
                </w:rPr>
                <w:t> </w:t>
              </w:r>
              <w:r w:rsidRPr="00EA6533">
                <w:rPr>
                  <w:rStyle w:val="Strong"/>
                  <w:color w:val="0000FF"/>
                  <w:u w:val="single"/>
                </w:rPr>
                <w:t>messages</w:t>
              </w:r>
            </w:hyperlink>
            <w:r w:rsidRPr="00EA6533">
              <w:rPr>
                <w:color w:val="272525"/>
              </w:rPr>
              <w:t> and </w:t>
            </w:r>
            <w:hyperlink r:id="rId34" w:tgtFrame="_blank" w:history="1">
              <w:r w:rsidRPr="00EA6533">
                <w:rPr>
                  <w:rStyle w:val="Hyperlink"/>
                  <w:b/>
                  <w:bCs/>
                </w:rPr>
                <w:t>error summary</w:t>
              </w:r>
            </w:hyperlink>
            <w:r w:rsidRPr="00EA6533">
              <w:rPr>
                <w:color w:val="272525"/>
              </w:rPr>
              <w:t> as defined in the design system</w:t>
            </w:r>
          </w:p>
        </w:tc>
        <w:tc>
          <w:tcPr>
            <w:tcW w:w="425" w:type="pct"/>
            <w:vMerge/>
          </w:tcPr>
          <w:p w14:paraId="2920E678" w14:textId="77777777" w:rsidR="00EA6533" w:rsidRDefault="00EA6533" w:rsidP="00EA6533">
            <w:pPr>
              <w:widowControl w:val="0"/>
              <w:spacing w:after="0" w:line="240" w:lineRule="auto"/>
              <w:rPr>
                <w:b/>
              </w:rPr>
            </w:pPr>
          </w:p>
        </w:tc>
        <w:tc>
          <w:tcPr>
            <w:tcW w:w="1453" w:type="pct"/>
            <w:vMerge/>
          </w:tcPr>
          <w:p w14:paraId="6E364D1A" w14:textId="77777777" w:rsidR="00EA6533" w:rsidRDefault="00EA6533" w:rsidP="00EA6533">
            <w:pPr>
              <w:widowControl w:val="0"/>
              <w:spacing w:after="0" w:line="240" w:lineRule="auto"/>
              <w:rPr>
                <w:b/>
              </w:rPr>
            </w:pPr>
          </w:p>
        </w:tc>
      </w:tr>
      <w:tr w:rsidR="00EA6533" w14:paraId="79E2B85A" w14:textId="77777777" w:rsidTr="000131B7">
        <w:trPr>
          <w:trHeight w:val="110"/>
        </w:trPr>
        <w:tc>
          <w:tcPr>
            <w:tcW w:w="962" w:type="pct"/>
            <w:vMerge/>
            <w:shd w:val="clear" w:color="auto" w:fill="auto"/>
            <w:tcMar>
              <w:top w:w="100" w:type="dxa"/>
              <w:left w:w="100" w:type="dxa"/>
              <w:bottom w:w="100" w:type="dxa"/>
              <w:right w:w="100" w:type="dxa"/>
            </w:tcMar>
          </w:tcPr>
          <w:p w14:paraId="02CB4E9D"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4C938858" w14:textId="41D97009" w:rsidR="00EA6533" w:rsidRPr="00EA6533" w:rsidRDefault="00EA6533" w:rsidP="00EA6533">
            <w:pPr>
              <w:widowControl w:val="0"/>
              <w:spacing w:after="0" w:line="240" w:lineRule="auto"/>
              <w:rPr>
                <w:b/>
              </w:rPr>
            </w:pPr>
            <w:r w:rsidRPr="00EA6533">
              <w:rPr>
                <w:rStyle w:val="Strong"/>
                <w:color w:val="272525"/>
              </w:rPr>
              <w:t>4.2.20 – </w:t>
            </w:r>
            <w:r w:rsidRPr="00EA6533">
              <w:rPr>
                <w:color w:val="272525"/>
              </w:rPr>
              <w:t>Follow the </w:t>
            </w:r>
            <w:hyperlink r:id="rId35" w:tgtFrame="_blank" w:history="1">
              <w:r w:rsidRPr="00EA6533">
                <w:rPr>
                  <w:rStyle w:val="Strong"/>
                  <w:color w:val="0000FF"/>
                  <w:u w:val="single"/>
                </w:rPr>
                <w:t>structuring a service </w:t>
              </w:r>
            </w:hyperlink>
            <w:r w:rsidRPr="00EA6533">
              <w:rPr>
                <w:color w:val="272525"/>
              </w:rPr>
              <w:t>and </w:t>
            </w:r>
            <w:hyperlink r:id="rId36" w:tgtFrame="_blank" w:history="1">
              <w:r w:rsidRPr="00EA6533">
                <w:rPr>
                  <w:rStyle w:val="Strong"/>
                  <w:color w:val="0000FF"/>
                  <w:u w:val="single"/>
                </w:rPr>
                <w:t>question</w:t>
              </w:r>
              <w:r w:rsidRPr="00EA6533">
                <w:rPr>
                  <w:rStyle w:val="Hyperlink"/>
                </w:rPr>
                <w:t> </w:t>
              </w:r>
              <w:r w:rsidRPr="00EA6533">
                <w:rPr>
                  <w:rStyle w:val="Strong"/>
                  <w:color w:val="0000FF"/>
                  <w:u w:val="single"/>
                </w:rPr>
                <w:t>pages</w:t>
              </w:r>
              <w:r w:rsidRPr="00EA6533">
                <w:rPr>
                  <w:rStyle w:val="Hyperlink"/>
                </w:rPr>
                <w:t> </w:t>
              </w:r>
              <w:r w:rsidRPr="00EA6533">
                <w:rPr>
                  <w:rStyle w:val="Strong"/>
                  <w:color w:val="0000FF"/>
                  <w:u w:val="single"/>
                </w:rPr>
                <w:t>pattern</w:t>
              </w:r>
            </w:hyperlink>
            <w:r w:rsidRPr="00EA6533">
              <w:rPr>
                <w:color w:val="272525"/>
              </w:rPr>
              <w:t> to get input from the users</w:t>
            </w:r>
          </w:p>
        </w:tc>
        <w:tc>
          <w:tcPr>
            <w:tcW w:w="425" w:type="pct"/>
            <w:vMerge/>
          </w:tcPr>
          <w:p w14:paraId="52E2715C" w14:textId="77777777" w:rsidR="00EA6533" w:rsidRDefault="00EA6533" w:rsidP="00EA6533">
            <w:pPr>
              <w:widowControl w:val="0"/>
              <w:spacing w:after="0" w:line="240" w:lineRule="auto"/>
              <w:rPr>
                <w:b/>
              </w:rPr>
            </w:pPr>
          </w:p>
        </w:tc>
        <w:tc>
          <w:tcPr>
            <w:tcW w:w="1453" w:type="pct"/>
            <w:vMerge/>
          </w:tcPr>
          <w:p w14:paraId="5423BBA6" w14:textId="77777777" w:rsidR="00EA6533" w:rsidRDefault="00EA6533" w:rsidP="00EA6533">
            <w:pPr>
              <w:widowControl w:val="0"/>
              <w:spacing w:after="0" w:line="240" w:lineRule="auto"/>
              <w:rPr>
                <w:b/>
              </w:rPr>
            </w:pPr>
          </w:p>
        </w:tc>
      </w:tr>
      <w:tr w:rsidR="00EA6533" w14:paraId="70F31677" w14:textId="77777777" w:rsidTr="000131B7">
        <w:trPr>
          <w:trHeight w:val="110"/>
        </w:trPr>
        <w:tc>
          <w:tcPr>
            <w:tcW w:w="962" w:type="pct"/>
            <w:vMerge/>
            <w:shd w:val="clear" w:color="auto" w:fill="auto"/>
            <w:tcMar>
              <w:top w:w="100" w:type="dxa"/>
              <w:left w:w="100" w:type="dxa"/>
              <w:bottom w:w="100" w:type="dxa"/>
              <w:right w:w="100" w:type="dxa"/>
            </w:tcMar>
          </w:tcPr>
          <w:p w14:paraId="09C747DD"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3D1CA3CE" w14:textId="4DABE941" w:rsidR="00EA6533" w:rsidRPr="00EA6533" w:rsidRDefault="00EA6533" w:rsidP="00EA6533">
            <w:pPr>
              <w:widowControl w:val="0"/>
              <w:spacing w:after="0" w:line="240" w:lineRule="auto"/>
              <w:rPr>
                <w:b/>
              </w:rPr>
            </w:pPr>
            <w:r w:rsidRPr="00EA6533">
              <w:rPr>
                <w:rStyle w:val="Strong"/>
                <w:color w:val="272525"/>
              </w:rPr>
              <w:t>4.2.21 – </w:t>
            </w:r>
            <w:r w:rsidRPr="00EA6533">
              <w:rPr>
                <w:color w:val="272525"/>
              </w:rPr>
              <w:t>Use the </w:t>
            </w:r>
            <w:hyperlink r:id="rId37" w:tgtFrame="_blank" w:history="1">
              <w:r w:rsidRPr="00EA6533">
                <w:rPr>
                  <w:rStyle w:val="Strong"/>
                  <w:color w:val="0000FF"/>
                  <w:u w:val="single"/>
                </w:rPr>
                <w:t>check</w:t>
              </w:r>
              <w:r w:rsidRPr="00EA6533">
                <w:rPr>
                  <w:rStyle w:val="Hyperlink"/>
                </w:rPr>
                <w:t> </w:t>
              </w:r>
              <w:r w:rsidRPr="00EA6533">
                <w:rPr>
                  <w:rStyle w:val="Strong"/>
                  <w:color w:val="0000FF"/>
                  <w:u w:val="single"/>
                </w:rPr>
                <w:t>answers</w:t>
              </w:r>
              <w:r w:rsidRPr="00EA6533">
                <w:rPr>
                  <w:rStyle w:val="Hyperlink"/>
                </w:rPr>
                <w:t> </w:t>
              </w:r>
              <w:r w:rsidRPr="00EA6533">
                <w:rPr>
                  <w:rStyle w:val="Strong"/>
                  <w:color w:val="0000FF"/>
                  <w:u w:val="single"/>
                </w:rPr>
                <w:t>pattern</w:t>
              </w:r>
            </w:hyperlink>
            <w:r w:rsidRPr="00EA6533">
              <w:rPr>
                <w:color w:val="272525"/>
              </w:rPr>
              <w:t> before users submit information to your service</w:t>
            </w:r>
          </w:p>
        </w:tc>
        <w:tc>
          <w:tcPr>
            <w:tcW w:w="425" w:type="pct"/>
            <w:vMerge/>
          </w:tcPr>
          <w:p w14:paraId="0EC4EA5C" w14:textId="77777777" w:rsidR="00EA6533" w:rsidRDefault="00EA6533" w:rsidP="00EA6533">
            <w:pPr>
              <w:widowControl w:val="0"/>
              <w:spacing w:after="0" w:line="240" w:lineRule="auto"/>
              <w:rPr>
                <w:b/>
              </w:rPr>
            </w:pPr>
          </w:p>
        </w:tc>
        <w:tc>
          <w:tcPr>
            <w:tcW w:w="1453" w:type="pct"/>
            <w:vMerge/>
          </w:tcPr>
          <w:p w14:paraId="335F7AB4" w14:textId="77777777" w:rsidR="00EA6533" w:rsidRDefault="00EA6533" w:rsidP="00EA6533">
            <w:pPr>
              <w:widowControl w:val="0"/>
              <w:spacing w:after="0" w:line="240" w:lineRule="auto"/>
              <w:rPr>
                <w:b/>
              </w:rPr>
            </w:pPr>
          </w:p>
        </w:tc>
      </w:tr>
      <w:tr w:rsidR="00EA6533" w14:paraId="13819443" w14:textId="77777777" w:rsidTr="000131B7">
        <w:trPr>
          <w:trHeight w:val="110"/>
        </w:trPr>
        <w:tc>
          <w:tcPr>
            <w:tcW w:w="962" w:type="pct"/>
            <w:vMerge/>
            <w:shd w:val="clear" w:color="auto" w:fill="auto"/>
            <w:tcMar>
              <w:top w:w="100" w:type="dxa"/>
              <w:left w:w="100" w:type="dxa"/>
              <w:bottom w:w="100" w:type="dxa"/>
              <w:right w:w="100" w:type="dxa"/>
            </w:tcMar>
          </w:tcPr>
          <w:p w14:paraId="38B1D395"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190EDAD1" w14:textId="5720303D" w:rsidR="00EA6533" w:rsidRPr="00EA6533" w:rsidRDefault="00EA6533" w:rsidP="00EA6533">
            <w:pPr>
              <w:widowControl w:val="0"/>
              <w:spacing w:after="0" w:line="240" w:lineRule="auto"/>
              <w:rPr>
                <w:b/>
              </w:rPr>
            </w:pPr>
            <w:r w:rsidRPr="00EA6533">
              <w:rPr>
                <w:rStyle w:val="Strong"/>
                <w:color w:val="272525"/>
              </w:rPr>
              <w:t>4.2.22 – </w:t>
            </w:r>
            <w:r w:rsidRPr="00EA6533">
              <w:rPr>
                <w:color w:val="272525"/>
              </w:rPr>
              <w:t>Use the </w:t>
            </w:r>
            <w:r w:rsidRPr="00EA6533">
              <w:rPr>
                <w:rStyle w:val="Strong"/>
                <w:color w:val="272525"/>
              </w:rPr>
              <w:t>user</w:t>
            </w:r>
            <w:r w:rsidRPr="00EA6533">
              <w:rPr>
                <w:color w:val="272525"/>
              </w:rPr>
              <w:t> </w:t>
            </w:r>
            <w:r w:rsidRPr="00EA6533">
              <w:rPr>
                <w:rStyle w:val="Strong"/>
                <w:color w:val="272525"/>
              </w:rPr>
              <w:t>interface</w:t>
            </w:r>
            <w:r w:rsidRPr="00EA6533">
              <w:rPr>
                <w:color w:val="272525"/>
              </w:rPr>
              <w:t> </w:t>
            </w:r>
            <w:r w:rsidRPr="00EA6533">
              <w:rPr>
                <w:rStyle w:val="Strong"/>
                <w:color w:val="272525"/>
              </w:rPr>
              <w:t>elements</w:t>
            </w:r>
            <w:r w:rsidRPr="00EA6533">
              <w:rPr>
                <w:color w:val="272525"/>
              </w:rPr>
              <w:t> </w:t>
            </w:r>
            <w:hyperlink r:id="rId38" w:tgtFrame="_blank" w:history="1">
              <w:r w:rsidRPr="00EA6533">
                <w:rPr>
                  <w:rStyle w:val="Hyperlink"/>
                  <w:b/>
                  <w:bCs/>
                </w:rPr>
                <w:t>components </w:t>
              </w:r>
            </w:hyperlink>
            <w:r w:rsidRPr="00EA6533">
              <w:rPr>
                <w:color w:val="272525"/>
              </w:rPr>
              <w:t>and </w:t>
            </w:r>
            <w:hyperlink r:id="rId39" w:tgtFrame="_blank" w:history="1">
              <w:r w:rsidRPr="00EA6533">
                <w:rPr>
                  <w:rStyle w:val="Hyperlink"/>
                  <w:b/>
                  <w:bCs/>
                </w:rPr>
                <w:t>patterns</w:t>
              </w:r>
            </w:hyperlink>
            <w:r w:rsidRPr="00EA6533">
              <w:rPr>
                <w:color w:val="272525"/>
              </w:rPr>
              <w:t> the way they are defined in the design system</w:t>
            </w:r>
          </w:p>
        </w:tc>
        <w:tc>
          <w:tcPr>
            <w:tcW w:w="425" w:type="pct"/>
            <w:vMerge/>
          </w:tcPr>
          <w:p w14:paraId="69ED35AD" w14:textId="77777777" w:rsidR="00EA6533" w:rsidRDefault="00EA6533" w:rsidP="00EA6533">
            <w:pPr>
              <w:widowControl w:val="0"/>
              <w:spacing w:after="0" w:line="240" w:lineRule="auto"/>
              <w:rPr>
                <w:b/>
              </w:rPr>
            </w:pPr>
          </w:p>
        </w:tc>
        <w:tc>
          <w:tcPr>
            <w:tcW w:w="1453" w:type="pct"/>
            <w:vMerge/>
          </w:tcPr>
          <w:p w14:paraId="4C311F10" w14:textId="77777777" w:rsidR="00EA6533" w:rsidRDefault="00EA6533" w:rsidP="00EA6533">
            <w:pPr>
              <w:widowControl w:val="0"/>
              <w:spacing w:after="0" w:line="240" w:lineRule="auto"/>
              <w:rPr>
                <w:b/>
              </w:rPr>
            </w:pPr>
          </w:p>
        </w:tc>
      </w:tr>
      <w:tr w:rsidR="00EA6533" w14:paraId="3295F8C6" w14:textId="77777777" w:rsidTr="000131B7">
        <w:trPr>
          <w:trHeight w:val="110"/>
        </w:trPr>
        <w:tc>
          <w:tcPr>
            <w:tcW w:w="962" w:type="pct"/>
            <w:vMerge/>
            <w:shd w:val="clear" w:color="auto" w:fill="auto"/>
            <w:tcMar>
              <w:top w:w="100" w:type="dxa"/>
              <w:left w:w="100" w:type="dxa"/>
              <w:bottom w:w="100" w:type="dxa"/>
              <w:right w:w="100" w:type="dxa"/>
            </w:tcMar>
          </w:tcPr>
          <w:p w14:paraId="6D2193F2" w14:textId="77777777" w:rsidR="00EA6533" w:rsidRDefault="00EA6533" w:rsidP="00EA6533">
            <w:pPr>
              <w:ind w:left="450"/>
              <w:rPr>
                <w:b/>
              </w:rPr>
            </w:pPr>
          </w:p>
        </w:tc>
        <w:tc>
          <w:tcPr>
            <w:tcW w:w="2160" w:type="pct"/>
            <w:tcBorders>
              <w:top w:val="wave" w:sz="6" w:space="0" w:color="D9D9D9" w:themeColor="background1" w:themeShade="D9"/>
            </w:tcBorders>
            <w:shd w:val="clear" w:color="auto" w:fill="auto"/>
            <w:tcMar>
              <w:top w:w="100" w:type="dxa"/>
              <w:left w:w="100" w:type="dxa"/>
              <w:bottom w:w="100" w:type="dxa"/>
              <w:right w:w="100" w:type="dxa"/>
            </w:tcMar>
            <w:vAlign w:val="center"/>
          </w:tcPr>
          <w:p w14:paraId="3C35A14D" w14:textId="08E774E5" w:rsidR="00EA6533" w:rsidRPr="00EA6533" w:rsidRDefault="00EA6533" w:rsidP="00EA6533">
            <w:pPr>
              <w:widowControl w:val="0"/>
              <w:spacing w:after="0" w:line="240" w:lineRule="auto"/>
              <w:rPr>
                <w:b/>
              </w:rPr>
            </w:pPr>
            <w:r w:rsidRPr="00EA6533">
              <w:rPr>
                <w:rStyle w:val="Strong"/>
                <w:color w:val="272525"/>
              </w:rPr>
              <w:t>4.2.23 –</w:t>
            </w:r>
            <w:r w:rsidRPr="00EA6533">
              <w:rPr>
                <w:color w:val="272525"/>
              </w:rPr>
              <w:t> If you used different design elements than the ones specified in the design system, explain with evidence:  </w:t>
            </w:r>
            <w:r w:rsidRPr="00EA6533">
              <w:rPr>
                <w:color w:val="272525"/>
              </w:rPr>
              <w:br/>
            </w:r>
            <w:r w:rsidRPr="00EA6533">
              <w:rPr>
                <w:color w:val="272525"/>
              </w:rPr>
              <w:br/>
            </w:r>
            <w:r w:rsidRPr="00EA6533">
              <w:rPr>
                <w:rFonts w:ascii="Times New Roman" w:hAnsi="Times New Roman" w:cs="Times New Roman"/>
                <w:color w:val="272525"/>
              </w:rPr>
              <w:t>●</w:t>
            </w:r>
            <w:r w:rsidRPr="00EA6533">
              <w:rPr>
                <w:color w:val="272525"/>
              </w:rPr>
              <w:t xml:space="preserve"> how the design system</w:t>
            </w:r>
            <w:r w:rsidRPr="00EA6533">
              <w:rPr>
                <w:rFonts w:cs="Roboto"/>
                <w:color w:val="272525"/>
              </w:rPr>
              <w:t>’</w:t>
            </w:r>
            <w:r w:rsidRPr="00EA6533">
              <w:rPr>
                <w:color w:val="272525"/>
              </w:rPr>
              <w:t>s elements fail</w:t>
            </w:r>
            <w:r w:rsidRPr="00EA6533">
              <w:rPr>
                <w:color w:val="272525"/>
              </w:rPr>
              <w:br/>
            </w:r>
            <w:r w:rsidRPr="00EA6533">
              <w:rPr>
                <w:rFonts w:ascii="Times New Roman" w:hAnsi="Times New Roman" w:cs="Times New Roman"/>
                <w:color w:val="272525"/>
              </w:rPr>
              <w:t>●</w:t>
            </w:r>
            <w:r w:rsidRPr="00EA6533">
              <w:rPr>
                <w:color w:val="272525"/>
              </w:rPr>
              <w:t xml:space="preserve"> how the new design elements benefit the users</w:t>
            </w:r>
            <w:r w:rsidRPr="00EA6533">
              <w:rPr>
                <w:color w:val="272525"/>
              </w:rPr>
              <w:br/>
            </w:r>
            <w:r w:rsidRPr="00EA6533">
              <w:rPr>
                <w:rFonts w:ascii="Times New Roman" w:hAnsi="Times New Roman" w:cs="Times New Roman"/>
                <w:color w:val="272525"/>
              </w:rPr>
              <w:t>●</w:t>
            </w:r>
            <w:r w:rsidRPr="00EA6533">
              <w:rPr>
                <w:color w:val="272525"/>
              </w:rPr>
              <w:t xml:space="preserve"> how they align the </w:t>
            </w:r>
            <w:hyperlink r:id="rId40" w:tgtFrame="_blank" w:history="1">
              <w:r w:rsidRPr="00EA6533">
                <w:rPr>
                  <w:rStyle w:val="Hyperlink"/>
                  <w:b/>
                  <w:bCs/>
                </w:rPr>
                <w:t>principles of the design system</w:t>
              </w:r>
            </w:hyperlink>
            <w:r w:rsidRPr="00EA6533">
              <w:rPr>
                <w:color w:val="272525"/>
              </w:rPr>
              <w:t>. </w:t>
            </w:r>
          </w:p>
        </w:tc>
        <w:tc>
          <w:tcPr>
            <w:tcW w:w="425" w:type="pct"/>
            <w:vMerge/>
          </w:tcPr>
          <w:p w14:paraId="7079E082" w14:textId="77777777" w:rsidR="00EA6533" w:rsidRDefault="00EA6533" w:rsidP="00EA6533">
            <w:pPr>
              <w:widowControl w:val="0"/>
              <w:spacing w:after="0" w:line="240" w:lineRule="auto"/>
              <w:rPr>
                <w:b/>
              </w:rPr>
            </w:pPr>
          </w:p>
        </w:tc>
        <w:tc>
          <w:tcPr>
            <w:tcW w:w="1453" w:type="pct"/>
            <w:vMerge/>
          </w:tcPr>
          <w:p w14:paraId="0EA6DDC1" w14:textId="77777777" w:rsidR="00EA6533" w:rsidRDefault="00EA6533" w:rsidP="00EA6533">
            <w:pPr>
              <w:widowControl w:val="0"/>
              <w:spacing w:after="0" w:line="240" w:lineRule="auto"/>
              <w:rPr>
                <w:b/>
              </w:rPr>
            </w:pPr>
          </w:p>
        </w:tc>
      </w:tr>
      <w:tr w:rsidR="003A3EDB" w14:paraId="6B25391E" w14:textId="77777777" w:rsidTr="004A3B01">
        <w:tc>
          <w:tcPr>
            <w:tcW w:w="962" w:type="pct"/>
            <w:shd w:val="clear" w:color="auto" w:fill="auto"/>
            <w:tcMar>
              <w:top w:w="100" w:type="dxa"/>
              <w:left w:w="100" w:type="dxa"/>
              <w:bottom w:w="100" w:type="dxa"/>
              <w:right w:w="100" w:type="dxa"/>
            </w:tcMar>
          </w:tcPr>
          <w:p w14:paraId="7D5CBD38" w14:textId="77777777" w:rsidR="003A3EDB" w:rsidRPr="004A3B01" w:rsidRDefault="003A3EDB" w:rsidP="004A3B01">
            <w:pPr>
              <w:keepNext/>
              <w:rPr>
                <w:b/>
              </w:rPr>
            </w:pPr>
            <w:r w:rsidRPr="004A3B01">
              <w:rPr>
                <w:b/>
              </w:rPr>
              <w:lastRenderedPageBreak/>
              <w:t xml:space="preserve">4.3 - </w:t>
            </w:r>
            <w:r w:rsidRPr="004A3B01">
              <w:t xml:space="preserve">Test the service on a variety of devices </w:t>
            </w:r>
          </w:p>
        </w:tc>
        <w:tc>
          <w:tcPr>
            <w:tcW w:w="2160" w:type="pct"/>
            <w:shd w:val="clear" w:color="auto" w:fill="auto"/>
            <w:tcMar>
              <w:top w:w="100" w:type="dxa"/>
              <w:left w:w="100" w:type="dxa"/>
              <w:bottom w:w="100" w:type="dxa"/>
              <w:right w:w="100" w:type="dxa"/>
            </w:tcMar>
          </w:tcPr>
          <w:p w14:paraId="69D40A8C" w14:textId="77777777" w:rsidR="003A3EDB" w:rsidRPr="004A3B01" w:rsidRDefault="003A3EDB" w:rsidP="004A3B01">
            <w:pPr>
              <w:keepNext/>
              <w:widowControl w:val="0"/>
              <w:spacing w:after="0" w:line="240" w:lineRule="auto"/>
            </w:pPr>
            <w:r w:rsidRPr="004A3B01">
              <w:t>Demonstration of,</w:t>
            </w:r>
          </w:p>
          <w:p w14:paraId="06A58AC8" w14:textId="77777777" w:rsidR="003A3EDB" w:rsidRPr="004A3B01" w:rsidRDefault="003A3EDB" w:rsidP="004A3B01">
            <w:pPr>
              <w:pStyle w:val="ListParagraph"/>
              <w:keepNext/>
              <w:widowControl w:val="0"/>
              <w:numPr>
                <w:ilvl w:val="0"/>
                <w:numId w:val="21"/>
              </w:numPr>
              <w:spacing w:after="0" w:line="240" w:lineRule="auto"/>
              <w:contextualSpacing/>
              <w:rPr>
                <w:rFonts w:ascii="Roboto" w:hAnsi="Roboto"/>
              </w:rPr>
            </w:pPr>
            <w:r w:rsidRPr="004A3B01">
              <w:rPr>
                <w:rFonts w:ascii="Roboto" w:hAnsi="Roboto"/>
              </w:rPr>
              <w:t xml:space="preserve">the list of devices (e.g. laptop, tablet, mobile phone) with relevant screenshots </w:t>
            </w:r>
          </w:p>
          <w:p w14:paraId="17C9E00B" w14:textId="77777777" w:rsidR="003A3EDB" w:rsidRPr="004A3B01" w:rsidRDefault="003A3EDB" w:rsidP="004A3B01">
            <w:pPr>
              <w:pStyle w:val="ListParagraph"/>
              <w:keepNext/>
              <w:widowControl w:val="0"/>
              <w:numPr>
                <w:ilvl w:val="0"/>
                <w:numId w:val="21"/>
              </w:numPr>
              <w:spacing w:after="0" w:line="240" w:lineRule="auto"/>
              <w:contextualSpacing/>
              <w:rPr>
                <w:rFonts w:ascii="Roboto" w:hAnsi="Roboto"/>
              </w:rPr>
            </w:pPr>
            <w:r w:rsidRPr="004A3B01">
              <w:rPr>
                <w:rFonts w:ascii="Roboto" w:hAnsi="Roboto"/>
              </w:rPr>
              <w:t>a flow of the service on at least one of the devices</w:t>
            </w:r>
          </w:p>
        </w:tc>
        <w:tc>
          <w:tcPr>
            <w:tcW w:w="1878" w:type="pct"/>
            <w:gridSpan w:val="2"/>
          </w:tcPr>
          <w:p w14:paraId="36A4C11E" w14:textId="77777777" w:rsidR="003A3EDB" w:rsidRPr="004A3B01" w:rsidRDefault="003A3EDB" w:rsidP="004A3B01">
            <w:pPr>
              <w:keepNext/>
              <w:widowControl w:val="0"/>
              <w:spacing w:after="0" w:line="240" w:lineRule="auto"/>
            </w:pPr>
          </w:p>
          <w:p w14:paraId="69915B6F" w14:textId="77777777" w:rsidR="003A3EDB" w:rsidRPr="004A3B01" w:rsidRDefault="003A3EDB" w:rsidP="004A3B01">
            <w:pPr>
              <w:pStyle w:val="ListParagraph"/>
              <w:keepNext/>
              <w:widowControl w:val="0"/>
              <w:numPr>
                <w:ilvl w:val="0"/>
                <w:numId w:val="22"/>
              </w:numPr>
              <w:spacing w:after="0" w:line="240" w:lineRule="auto"/>
              <w:contextualSpacing/>
              <w:rPr>
                <w:rFonts w:ascii="Roboto" w:hAnsi="Roboto"/>
                <w:i/>
                <w:iCs/>
                <w:color w:val="0070C0"/>
              </w:rPr>
            </w:pPr>
            <w:r w:rsidRPr="004A3B01">
              <w:rPr>
                <w:rFonts w:ascii="Roboto" w:hAnsi="Roboto"/>
                <w:i/>
                <w:iCs/>
                <w:color w:val="0070C0"/>
              </w:rPr>
              <w:t>&lt;List all the devices &gt;</w:t>
            </w:r>
          </w:p>
          <w:p w14:paraId="086DB2BB" w14:textId="77777777" w:rsidR="003A3EDB" w:rsidRPr="004A3B01" w:rsidRDefault="003A3EDB" w:rsidP="004A3B01">
            <w:pPr>
              <w:pStyle w:val="ListParagraph"/>
              <w:keepNext/>
              <w:widowControl w:val="0"/>
              <w:spacing w:after="0" w:line="240" w:lineRule="auto"/>
              <w:ind w:left="442"/>
              <w:contextualSpacing/>
              <w:rPr>
                <w:rFonts w:ascii="Roboto" w:hAnsi="Roboto"/>
                <w:i/>
                <w:iCs/>
              </w:rPr>
            </w:pPr>
          </w:p>
          <w:p w14:paraId="736E57A5" w14:textId="77777777" w:rsidR="003A3EDB" w:rsidRPr="004A3B01" w:rsidRDefault="003A3EDB" w:rsidP="004A3B01">
            <w:pPr>
              <w:pStyle w:val="ListParagraph"/>
              <w:keepNext/>
              <w:widowControl w:val="0"/>
              <w:numPr>
                <w:ilvl w:val="0"/>
                <w:numId w:val="22"/>
              </w:numPr>
              <w:spacing w:after="0" w:line="240" w:lineRule="auto"/>
              <w:contextualSpacing/>
              <w:rPr>
                <w:rFonts w:ascii="Roboto" w:hAnsi="Roboto"/>
              </w:rPr>
            </w:pPr>
            <w:r w:rsidRPr="004A3B01">
              <w:rPr>
                <w:rFonts w:ascii="Roboto" w:hAnsi="Roboto"/>
                <w:b/>
                <w:bCs/>
              </w:rPr>
              <w:t>Present a flow of the service on at least one device: TO BE PRESENTED DURING SERVICE PRESENTATION to the DSF Assurance Panel</w:t>
            </w:r>
          </w:p>
        </w:tc>
      </w:tr>
    </w:tbl>
    <w:p w14:paraId="0E0D2E8F" w14:textId="77777777" w:rsidR="003A3EDB" w:rsidRDefault="003A3EDB" w:rsidP="00F96163"/>
    <w:p w14:paraId="44229695" w14:textId="77777777" w:rsidR="00C903D5" w:rsidRDefault="00C903D5" w:rsidP="00C903D5">
      <w:pPr>
        <w:pStyle w:val="Heading3"/>
        <w:numPr>
          <w:ilvl w:val="0"/>
          <w:numId w:val="48"/>
        </w:numPr>
        <w:rPr>
          <w:rFonts w:eastAsia="Arial"/>
        </w:rPr>
      </w:pPr>
      <w:r>
        <w:rPr>
          <w:rFonts w:eastAsia="Arial"/>
        </w:rPr>
        <w:t>Make sure everyone can use the service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993"/>
        <w:gridCol w:w="3974"/>
        <w:gridCol w:w="3973"/>
      </w:tblGrid>
      <w:tr w:rsidR="00C903D5" w14:paraId="5B7AE347" w14:textId="77777777" w:rsidTr="005C2952">
        <w:tc>
          <w:tcPr>
            <w:tcW w:w="1929" w:type="pct"/>
            <w:shd w:val="clear" w:color="auto" w:fill="auto"/>
            <w:tcMar>
              <w:top w:w="100" w:type="dxa"/>
              <w:left w:w="100" w:type="dxa"/>
              <w:bottom w:w="100" w:type="dxa"/>
              <w:right w:w="100" w:type="dxa"/>
            </w:tcMar>
          </w:tcPr>
          <w:p w14:paraId="7DF798C8" w14:textId="77777777" w:rsidR="00C903D5" w:rsidRDefault="00C903D5" w:rsidP="005C2952">
            <w:pPr>
              <w:widowControl w:val="0"/>
              <w:spacing w:after="0" w:line="240" w:lineRule="auto"/>
              <w:jc w:val="center"/>
              <w:rPr>
                <w:b/>
                <w:u w:val="single"/>
              </w:rPr>
            </w:pPr>
            <w:r>
              <w:rPr>
                <w:b/>
                <w:u w:val="single"/>
              </w:rPr>
              <w:t>Areas to be explored</w:t>
            </w:r>
          </w:p>
        </w:tc>
        <w:tc>
          <w:tcPr>
            <w:tcW w:w="1535" w:type="pct"/>
            <w:shd w:val="clear" w:color="auto" w:fill="auto"/>
            <w:tcMar>
              <w:top w:w="100" w:type="dxa"/>
              <w:left w:w="100" w:type="dxa"/>
              <w:bottom w:w="100" w:type="dxa"/>
              <w:right w:w="100" w:type="dxa"/>
            </w:tcMar>
          </w:tcPr>
          <w:p w14:paraId="1EAD3BE0" w14:textId="77777777" w:rsidR="00C903D5" w:rsidRDefault="00C903D5" w:rsidP="005C2952">
            <w:pPr>
              <w:widowControl w:val="0"/>
              <w:spacing w:after="0" w:line="240" w:lineRule="auto"/>
              <w:jc w:val="center"/>
              <w:rPr>
                <w:b/>
                <w:bCs/>
                <w:u w:val="single"/>
              </w:rPr>
            </w:pPr>
            <w:r w:rsidRPr="723C1215">
              <w:rPr>
                <w:b/>
                <w:bCs/>
                <w:u w:val="single"/>
                <w:lang w:val="en-GB"/>
              </w:rPr>
              <w:t>Evidence of Work</w:t>
            </w:r>
          </w:p>
        </w:tc>
        <w:tc>
          <w:tcPr>
            <w:tcW w:w="1535" w:type="pct"/>
          </w:tcPr>
          <w:p w14:paraId="76DEC6BB" w14:textId="77777777" w:rsidR="00C903D5" w:rsidRDefault="00C903D5" w:rsidP="005C2952">
            <w:pPr>
              <w:widowControl w:val="0"/>
              <w:spacing w:after="0" w:line="240" w:lineRule="auto"/>
              <w:jc w:val="center"/>
              <w:rPr>
                <w:b/>
                <w:u w:val="single"/>
              </w:rPr>
            </w:pPr>
            <w:r>
              <w:rPr>
                <w:b/>
                <w:u w:val="single"/>
              </w:rPr>
              <w:t>Contracting Authority’s Response</w:t>
            </w:r>
          </w:p>
        </w:tc>
      </w:tr>
      <w:tr w:rsidR="00C903D5" w14:paraId="590B0AA7" w14:textId="77777777" w:rsidTr="005C2952">
        <w:tc>
          <w:tcPr>
            <w:tcW w:w="1929" w:type="pct"/>
            <w:shd w:val="clear" w:color="auto" w:fill="auto"/>
            <w:tcMar>
              <w:top w:w="100" w:type="dxa"/>
              <w:left w:w="100" w:type="dxa"/>
              <w:bottom w:w="100" w:type="dxa"/>
              <w:right w:w="100" w:type="dxa"/>
            </w:tcMar>
          </w:tcPr>
          <w:p w14:paraId="146DF1A3" w14:textId="77777777" w:rsidR="00C903D5" w:rsidRDefault="00C903D5" w:rsidP="005C2952">
            <w:pPr>
              <w:spacing w:after="0"/>
              <w:rPr>
                <w:b/>
              </w:rPr>
            </w:pPr>
            <w:r>
              <w:rPr>
                <w:b/>
              </w:rPr>
              <w:t xml:space="preserve">5.1 – </w:t>
            </w:r>
            <w:r>
              <w:t xml:space="preserve">Check the online service for accessibility in accordance with the </w:t>
            </w:r>
            <w:hyperlink r:id="rId41">
              <w:r>
                <w:rPr>
                  <w:color w:val="1155CC"/>
                  <w:u w:val="single"/>
                </w:rPr>
                <w:t>Cyprus Accessibility Standards</w:t>
              </w:r>
            </w:hyperlink>
          </w:p>
        </w:tc>
        <w:tc>
          <w:tcPr>
            <w:tcW w:w="1535" w:type="pct"/>
            <w:shd w:val="clear" w:color="auto" w:fill="auto"/>
            <w:tcMar>
              <w:top w:w="100" w:type="dxa"/>
              <w:left w:w="100" w:type="dxa"/>
              <w:bottom w:w="100" w:type="dxa"/>
              <w:right w:w="100" w:type="dxa"/>
            </w:tcMar>
          </w:tcPr>
          <w:p w14:paraId="58DBC1B2" w14:textId="77777777" w:rsidR="00C903D5" w:rsidRDefault="00C903D5" w:rsidP="005C2952">
            <w:pPr>
              <w:widowControl w:val="0"/>
              <w:spacing w:after="0" w:line="240" w:lineRule="auto"/>
            </w:pPr>
            <w:r>
              <w:t>Submission of the Accessibility test (results) report</w:t>
            </w:r>
          </w:p>
        </w:tc>
        <w:tc>
          <w:tcPr>
            <w:tcW w:w="1535" w:type="pct"/>
          </w:tcPr>
          <w:p w14:paraId="01A2AE72" w14:textId="77777777" w:rsidR="00C903D5" w:rsidRDefault="00C903D5" w:rsidP="005C2952">
            <w:pPr>
              <w:widowControl w:val="0"/>
              <w:spacing w:after="0" w:line="240" w:lineRule="auto"/>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r w:rsidR="00C903D5" w14:paraId="6615810A" w14:textId="77777777" w:rsidTr="005C2952">
        <w:tc>
          <w:tcPr>
            <w:tcW w:w="1929" w:type="pct"/>
            <w:shd w:val="clear" w:color="auto" w:fill="auto"/>
            <w:tcMar>
              <w:top w:w="100" w:type="dxa"/>
              <w:left w:w="100" w:type="dxa"/>
              <w:bottom w:w="100" w:type="dxa"/>
              <w:right w:w="100" w:type="dxa"/>
            </w:tcMar>
          </w:tcPr>
          <w:p w14:paraId="17A48E33" w14:textId="77777777" w:rsidR="00C903D5" w:rsidRDefault="00C903D5" w:rsidP="005C2952">
            <w:pPr>
              <w:rPr>
                <w:b/>
              </w:rPr>
            </w:pPr>
            <w:r>
              <w:rPr>
                <w:b/>
              </w:rPr>
              <w:t xml:space="preserve">5.2 - </w:t>
            </w:r>
            <w:r w:rsidRPr="003F5D89">
              <w:rPr>
                <w:bCs/>
              </w:rPr>
              <w:t>User r</w:t>
            </w:r>
            <w:r>
              <w:t>esearch of the service with all potential groups of users, including people with accessibility needs</w:t>
            </w:r>
          </w:p>
        </w:tc>
        <w:tc>
          <w:tcPr>
            <w:tcW w:w="1535" w:type="pct"/>
            <w:shd w:val="clear" w:color="auto" w:fill="auto"/>
            <w:tcMar>
              <w:top w:w="100" w:type="dxa"/>
              <w:left w:w="100" w:type="dxa"/>
              <w:bottom w:w="100" w:type="dxa"/>
              <w:right w:w="100" w:type="dxa"/>
            </w:tcMar>
          </w:tcPr>
          <w:p w14:paraId="1EEFFE31" w14:textId="77777777" w:rsidR="00C903D5" w:rsidRDefault="00C903D5" w:rsidP="005C2952">
            <w:pPr>
              <w:widowControl w:val="0"/>
              <w:spacing w:after="0" w:line="240" w:lineRule="auto"/>
            </w:pPr>
            <w:r>
              <w:t>Submission of the user research findings report with results of people with accessibility needs</w:t>
            </w:r>
          </w:p>
        </w:tc>
        <w:tc>
          <w:tcPr>
            <w:tcW w:w="1535" w:type="pct"/>
          </w:tcPr>
          <w:p w14:paraId="77F75219" w14:textId="77777777" w:rsidR="00C903D5" w:rsidRDefault="00C903D5" w:rsidP="005C2952">
            <w:pPr>
              <w:widowControl w:val="0"/>
              <w:spacing w:after="0" w:line="240" w:lineRule="auto"/>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bl>
    <w:p w14:paraId="6204557E" w14:textId="77777777" w:rsidR="00C903D5" w:rsidRDefault="00C903D5" w:rsidP="00C903D5">
      <w:pPr>
        <w:rPr>
          <w:rFonts w:ascii="Roboto Medium" w:eastAsia="Roboto Medium" w:hAnsi="Roboto Medium" w:cs="Roboto Medium"/>
          <w:color w:val="31576F"/>
          <w:sz w:val="24"/>
          <w:szCs w:val="24"/>
        </w:rPr>
      </w:pPr>
    </w:p>
    <w:p w14:paraId="43FD3301" w14:textId="04397B83" w:rsidR="00A16328" w:rsidRDefault="00A16328">
      <w:r>
        <w:br w:type="page"/>
      </w:r>
    </w:p>
    <w:p w14:paraId="4829142D" w14:textId="77777777" w:rsidR="00A16328" w:rsidRDefault="00A16328" w:rsidP="00A16328">
      <w:pPr>
        <w:pStyle w:val="Heading2"/>
      </w:pPr>
      <w:bookmarkStart w:id="14" w:name="_Toc141951557"/>
      <w:r>
        <w:lastRenderedPageBreak/>
        <w:t xml:space="preserve">Section B.: </w:t>
      </w:r>
      <w:r w:rsidRPr="00885530">
        <w:t>Leading Agile Teams</w:t>
      </w:r>
      <w:bookmarkEnd w:id="14"/>
      <w:r>
        <w:tab/>
      </w:r>
    </w:p>
    <w:p w14:paraId="6AF7D930" w14:textId="77777777" w:rsidR="00A16328" w:rsidRPr="007B4E3A" w:rsidRDefault="00A16328" w:rsidP="00A16328">
      <w:pPr>
        <w:spacing w:before="75"/>
        <w:rPr>
          <w:sz w:val="24"/>
          <w:szCs w:val="24"/>
        </w:rPr>
      </w:pPr>
      <w:r w:rsidRPr="007B4E3A">
        <w:rPr>
          <w:sz w:val="24"/>
          <w:szCs w:val="24"/>
        </w:rPr>
        <w:t>For the following areas of assessment:</w:t>
      </w:r>
    </w:p>
    <w:p w14:paraId="4153F448" w14:textId="77777777" w:rsidR="00A16328" w:rsidRDefault="00A16328" w:rsidP="005D1250">
      <w:pPr>
        <w:pStyle w:val="Heading3"/>
        <w:numPr>
          <w:ilvl w:val="0"/>
          <w:numId w:val="14"/>
        </w:numPr>
        <w:rPr>
          <w:rFonts w:eastAsia="Arial"/>
        </w:rPr>
      </w:pPr>
      <w:bookmarkStart w:id="15" w:name="_Toc141951558"/>
      <w:r>
        <w:rPr>
          <w:rFonts w:eastAsia="Arial"/>
        </w:rPr>
        <w:t xml:space="preserve">Have a </w:t>
      </w:r>
      <w:r w:rsidRPr="00A16328">
        <w:t>multidisciplinary</w:t>
      </w:r>
      <w:r>
        <w:rPr>
          <w:rFonts w:eastAsia="Arial"/>
        </w:rPr>
        <w:t xml:space="preserve"> team</w:t>
      </w:r>
      <w:bookmarkEnd w:id="15"/>
    </w:p>
    <w:p w14:paraId="4CCF5316" w14:textId="77777777" w:rsidR="00A16328" w:rsidRDefault="00A16328" w:rsidP="00A16328">
      <w:pPr>
        <w:pStyle w:val="Heading3"/>
        <w:numPr>
          <w:ilvl w:val="0"/>
          <w:numId w:val="14"/>
        </w:numPr>
        <w:tabs>
          <w:tab w:val="num" w:pos="720"/>
        </w:tabs>
        <w:spacing w:before="0"/>
        <w:rPr>
          <w:rFonts w:ascii="Arial" w:eastAsia="Arial" w:hAnsi="Arial" w:cs="Arial"/>
          <w:sz w:val="26"/>
          <w:szCs w:val="26"/>
        </w:rPr>
      </w:pPr>
      <w:bookmarkStart w:id="16" w:name="_Toc141951559"/>
      <w:r>
        <w:rPr>
          <w:rFonts w:ascii="Arial" w:eastAsia="Arial" w:hAnsi="Arial" w:cs="Arial"/>
          <w:sz w:val="26"/>
          <w:szCs w:val="26"/>
        </w:rPr>
        <w:t>Use Agile ways of working</w:t>
      </w:r>
      <w:bookmarkEnd w:id="16"/>
    </w:p>
    <w:p w14:paraId="48B3402B" w14:textId="77777777" w:rsidR="00A16328" w:rsidRPr="007B4E3A" w:rsidRDefault="00A16328" w:rsidP="00A16328">
      <w:pPr>
        <w:rPr>
          <w:sz w:val="24"/>
          <w:szCs w:val="24"/>
        </w:rPr>
      </w:pPr>
      <w:r w:rsidRPr="00470995">
        <w:rPr>
          <w:sz w:val="24"/>
          <w:szCs w:val="24"/>
        </w:rPr>
        <w:t>in case of “</w:t>
      </w:r>
      <w:proofErr w:type="spellStart"/>
      <w:r>
        <w:rPr>
          <w:sz w:val="24"/>
          <w:szCs w:val="24"/>
        </w:rPr>
        <w:t>i</w:t>
      </w:r>
      <w:proofErr w:type="spellEnd"/>
      <w:r w:rsidRPr="00470995">
        <w:rPr>
          <w:b/>
          <w:bCs/>
          <w:sz w:val="24"/>
          <w:szCs w:val="24"/>
        </w:rPr>
        <w:t xml:space="preserve">” </w:t>
      </w:r>
      <w:r w:rsidRPr="00470995">
        <w:rPr>
          <w:sz w:val="24"/>
          <w:szCs w:val="24"/>
        </w:rPr>
        <w:t>above</w:t>
      </w:r>
      <w:r>
        <w:rPr>
          <w:sz w:val="24"/>
          <w:szCs w:val="24"/>
        </w:rPr>
        <w:t xml:space="preserve">, </w:t>
      </w:r>
      <w:r w:rsidRPr="007B4E3A">
        <w:rPr>
          <w:sz w:val="24"/>
          <w:szCs w:val="24"/>
        </w:rPr>
        <w:t xml:space="preserve">Continue to </w:t>
      </w:r>
      <w:r w:rsidRPr="00BA38F1">
        <w:rPr>
          <w:b/>
          <w:bCs/>
          <w:sz w:val="24"/>
          <w:szCs w:val="24"/>
        </w:rPr>
        <w:t>8</w:t>
      </w:r>
      <w:r w:rsidRPr="007B4E3A">
        <w:rPr>
          <w:sz w:val="24"/>
          <w:szCs w:val="24"/>
        </w:rPr>
        <w:t xml:space="preserve"> below, otherwise complete tables of Preliminary Assessment Session. </w:t>
      </w:r>
    </w:p>
    <w:p w14:paraId="1FB18EE9" w14:textId="77777777" w:rsidR="00A16328" w:rsidRDefault="00A16328" w:rsidP="00A16328">
      <w:pPr>
        <w:pStyle w:val="Heading3"/>
        <w:numPr>
          <w:ilvl w:val="0"/>
          <w:numId w:val="14"/>
        </w:numPr>
        <w:tabs>
          <w:tab w:val="num" w:pos="720"/>
        </w:tabs>
        <w:spacing w:before="240"/>
        <w:rPr>
          <w:rFonts w:ascii="Arial" w:eastAsia="Arial" w:hAnsi="Arial" w:cs="Arial"/>
          <w:sz w:val="26"/>
          <w:szCs w:val="26"/>
        </w:rPr>
      </w:pPr>
      <w:bookmarkStart w:id="17" w:name="_Toc141951560"/>
      <w:r>
        <w:rPr>
          <w:rFonts w:ascii="Arial" w:eastAsia="Arial" w:hAnsi="Arial" w:cs="Arial"/>
          <w:sz w:val="26"/>
          <w:szCs w:val="26"/>
        </w:rPr>
        <w:t>Iterate and improve frequently</w:t>
      </w:r>
      <w:bookmarkEnd w:id="17"/>
    </w:p>
    <w:tbl>
      <w:tblPr>
        <w:tblW w:w="49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47"/>
        <w:gridCol w:w="5372"/>
        <w:gridCol w:w="4213"/>
      </w:tblGrid>
      <w:tr w:rsidR="007C4446" w14:paraId="2654D141" w14:textId="77777777" w:rsidTr="005C2952">
        <w:tc>
          <w:tcPr>
            <w:tcW w:w="1294" w:type="pct"/>
            <w:shd w:val="clear" w:color="auto" w:fill="auto"/>
            <w:tcMar>
              <w:top w:w="100" w:type="dxa"/>
              <w:left w:w="100" w:type="dxa"/>
              <w:bottom w:w="100" w:type="dxa"/>
              <w:right w:w="100" w:type="dxa"/>
            </w:tcMar>
          </w:tcPr>
          <w:p w14:paraId="1A301EF3" w14:textId="77777777" w:rsidR="007C4446" w:rsidRDefault="007C4446" w:rsidP="005C2952">
            <w:pPr>
              <w:widowControl w:val="0"/>
              <w:spacing w:after="0" w:line="240" w:lineRule="auto"/>
              <w:jc w:val="center"/>
              <w:rPr>
                <w:b/>
                <w:u w:val="single"/>
              </w:rPr>
            </w:pPr>
            <w:r>
              <w:rPr>
                <w:b/>
                <w:u w:val="single"/>
              </w:rPr>
              <w:t>Areas to be explored</w:t>
            </w:r>
          </w:p>
        </w:tc>
        <w:tc>
          <w:tcPr>
            <w:tcW w:w="2077" w:type="pct"/>
            <w:shd w:val="clear" w:color="auto" w:fill="auto"/>
            <w:tcMar>
              <w:top w:w="100" w:type="dxa"/>
              <w:left w:w="100" w:type="dxa"/>
              <w:bottom w:w="100" w:type="dxa"/>
              <w:right w:w="100" w:type="dxa"/>
            </w:tcMar>
          </w:tcPr>
          <w:p w14:paraId="432022B3" w14:textId="77777777" w:rsidR="007C4446" w:rsidRDefault="007C4446" w:rsidP="005C2952">
            <w:pPr>
              <w:widowControl w:val="0"/>
              <w:spacing w:after="0" w:line="240" w:lineRule="auto"/>
              <w:jc w:val="center"/>
              <w:rPr>
                <w:b/>
                <w:bCs/>
                <w:u w:val="single"/>
              </w:rPr>
            </w:pPr>
            <w:r w:rsidRPr="723C1215">
              <w:rPr>
                <w:b/>
                <w:bCs/>
                <w:u w:val="single"/>
                <w:lang w:val="en-GB"/>
              </w:rPr>
              <w:t>Evidence of Work</w:t>
            </w:r>
          </w:p>
        </w:tc>
        <w:tc>
          <w:tcPr>
            <w:tcW w:w="1629" w:type="pct"/>
          </w:tcPr>
          <w:p w14:paraId="42DFFF60" w14:textId="77777777" w:rsidR="007C4446" w:rsidRDefault="007C4446" w:rsidP="005C2952">
            <w:pPr>
              <w:widowControl w:val="0"/>
              <w:spacing w:after="0" w:line="240" w:lineRule="auto"/>
              <w:jc w:val="center"/>
              <w:rPr>
                <w:b/>
                <w:u w:val="single"/>
              </w:rPr>
            </w:pPr>
            <w:r>
              <w:rPr>
                <w:b/>
                <w:u w:val="single"/>
              </w:rPr>
              <w:t>Contracting Authority’s Response</w:t>
            </w:r>
          </w:p>
        </w:tc>
      </w:tr>
      <w:tr w:rsidR="007C4446" w14:paraId="0CBF35F6" w14:textId="77777777" w:rsidTr="005C2952">
        <w:tc>
          <w:tcPr>
            <w:tcW w:w="1294" w:type="pct"/>
            <w:shd w:val="clear" w:color="auto" w:fill="auto"/>
            <w:tcMar>
              <w:top w:w="100" w:type="dxa"/>
              <w:left w:w="100" w:type="dxa"/>
              <w:bottom w:w="100" w:type="dxa"/>
              <w:right w:w="100" w:type="dxa"/>
            </w:tcMar>
          </w:tcPr>
          <w:p w14:paraId="1EEC7A1D" w14:textId="77777777" w:rsidR="007C4446" w:rsidRDefault="007C4446" w:rsidP="005C2952">
            <w:pPr>
              <w:rPr>
                <w:b/>
              </w:rPr>
            </w:pPr>
            <w:r>
              <w:rPr>
                <w:b/>
              </w:rPr>
              <w:t xml:space="preserve">8.1 – </w:t>
            </w:r>
            <w:r w:rsidRPr="00C56E37">
              <w:rPr>
                <w:bCs/>
              </w:rPr>
              <w:t xml:space="preserve">Any </w:t>
            </w:r>
            <w:r w:rsidRPr="00C56E37">
              <w:t>iterations based on user research/needs, if exist</w:t>
            </w:r>
          </w:p>
        </w:tc>
        <w:tc>
          <w:tcPr>
            <w:tcW w:w="2077" w:type="pct"/>
            <w:shd w:val="clear" w:color="auto" w:fill="auto"/>
            <w:tcMar>
              <w:top w:w="100" w:type="dxa"/>
              <w:left w:w="100" w:type="dxa"/>
              <w:bottom w:w="100" w:type="dxa"/>
              <w:right w:w="100" w:type="dxa"/>
            </w:tcMar>
          </w:tcPr>
          <w:p w14:paraId="711579A8" w14:textId="77777777" w:rsidR="007C4446" w:rsidRDefault="007C4446" w:rsidP="005C2952">
            <w:pPr>
              <w:widowControl w:val="0"/>
              <w:spacing w:after="0" w:line="240" w:lineRule="auto"/>
            </w:pPr>
            <w:r>
              <w:t xml:space="preserve">Demonstration of the list of the iteration features and the value to the users based on user research </w:t>
            </w:r>
          </w:p>
        </w:tc>
        <w:tc>
          <w:tcPr>
            <w:tcW w:w="1629" w:type="pct"/>
          </w:tcPr>
          <w:p w14:paraId="5FE91B0A" w14:textId="77777777" w:rsidR="007C4446" w:rsidRDefault="007C4446" w:rsidP="005C2952">
            <w:pPr>
              <w:widowControl w:val="0"/>
              <w:spacing w:after="0" w:line="240" w:lineRule="auto"/>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bl>
    <w:p w14:paraId="2C4402B8" w14:textId="303A7744" w:rsidR="007C4446" w:rsidRDefault="007C4446" w:rsidP="00C903D5"/>
    <w:p w14:paraId="61471836" w14:textId="77777777" w:rsidR="007C4446" w:rsidRDefault="007C4446" w:rsidP="007C4446">
      <w:pPr>
        <w:pStyle w:val="Heading2"/>
      </w:pPr>
      <w:bookmarkStart w:id="18" w:name="_Toc141951561"/>
      <w:r w:rsidRPr="007C4446">
        <w:t>Section</w:t>
      </w:r>
      <w:r>
        <w:t xml:space="preserve"> C.: Choosing the right technology</w:t>
      </w:r>
      <w:bookmarkEnd w:id="18"/>
    </w:p>
    <w:p w14:paraId="7F78BE95" w14:textId="77777777" w:rsidR="007C4446" w:rsidRDefault="007C4446" w:rsidP="007C4446">
      <w:pPr>
        <w:pStyle w:val="Heading3"/>
        <w:numPr>
          <w:ilvl w:val="0"/>
          <w:numId w:val="14"/>
        </w:numPr>
        <w:rPr>
          <w:rFonts w:eastAsia="Arial"/>
        </w:rPr>
      </w:pPr>
      <w:bookmarkStart w:id="19" w:name="_Toc141951562"/>
      <w:r>
        <w:rPr>
          <w:rFonts w:eastAsia="Arial"/>
        </w:rPr>
        <w:t>Create a secure service which protects users’ privacy</w:t>
      </w:r>
      <w:bookmarkEnd w:id="19"/>
    </w:p>
    <w:tbl>
      <w:tblPr>
        <w:tblW w:w="49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56"/>
        <w:gridCol w:w="4239"/>
        <w:gridCol w:w="4237"/>
      </w:tblGrid>
      <w:tr w:rsidR="007C4446" w14:paraId="6C51F846" w14:textId="77777777" w:rsidTr="005C2952">
        <w:tc>
          <w:tcPr>
            <w:tcW w:w="1723" w:type="pct"/>
            <w:shd w:val="clear" w:color="auto" w:fill="auto"/>
            <w:tcMar>
              <w:top w:w="100" w:type="dxa"/>
              <w:left w:w="100" w:type="dxa"/>
              <w:bottom w:w="100" w:type="dxa"/>
              <w:right w:w="100" w:type="dxa"/>
            </w:tcMar>
          </w:tcPr>
          <w:p w14:paraId="56345AB4" w14:textId="77777777" w:rsidR="007C4446" w:rsidRDefault="007C4446" w:rsidP="005C2952">
            <w:pPr>
              <w:widowControl w:val="0"/>
              <w:spacing w:after="0" w:line="240" w:lineRule="auto"/>
              <w:jc w:val="center"/>
              <w:rPr>
                <w:b/>
                <w:u w:val="single"/>
              </w:rPr>
            </w:pPr>
            <w:r>
              <w:rPr>
                <w:b/>
                <w:u w:val="single"/>
              </w:rPr>
              <w:t>Areas to be explored</w:t>
            </w:r>
          </w:p>
        </w:tc>
        <w:tc>
          <w:tcPr>
            <w:tcW w:w="1639" w:type="pct"/>
            <w:shd w:val="clear" w:color="auto" w:fill="auto"/>
            <w:tcMar>
              <w:top w:w="100" w:type="dxa"/>
              <w:left w:w="100" w:type="dxa"/>
              <w:bottom w:w="100" w:type="dxa"/>
              <w:right w:w="100" w:type="dxa"/>
            </w:tcMar>
          </w:tcPr>
          <w:p w14:paraId="31889FE8" w14:textId="77777777" w:rsidR="007C4446" w:rsidRDefault="007C4446" w:rsidP="005C2952">
            <w:pPr>
              <w:widowControl w:val="0"/>
              <w:spacing w:after="0" w:line="240" w:lineRule="auto"/>
              <w:jc w:val="center"/>
              <w:rPr>
                <w:b/>
                <w:bCs/>
                <w:u w:val="single"/>
              </w:rPr>
            </w:pPr>
            <w:r w:rsidRPr="723C1215">
              <w:rPr>
                <w:b/>
                <w:bCs/>
                <w:u w:val="single"/>
                <w:lang w:val="en-GB"/>
              </w:rPr>
              <w:t>Evidence of Work</w:t>
            </w:r>
          </w:p>
        </w:tc>
        <w:tc>
          <w:tcPr>
            <w:tcW w:w="1638" w:type="pct"/>
          </w:tcPr>
          <w:p w14:paraId="616B4C10" w14:textId="77777777" w:rsidR="007C4446" w:rsidRDefault="007C4446" w:rsidP="005C2952">
            <w:pPr>
              <w:widowControl w:val="0"/>
              <w:spacing w:after="0" w:line="240" w:lineRule="auto"/>
              <w:jc w:val="center"/>
              <w:rPr>
                <w:b/>
                <w:u w:val="single"/>
              </w:rPr>
            </w:pPr>
            <w:r>
              <w:rPr>
                <w:b/>
                <w:u w:val="single"/>
              </w:rPr>
              <w:t>Contracting Authority’s Response</w:t>
            </w:r>
          </w:p>
        </w:tc>
      </w:tr>
      <w:tr w:rsidR="007C4446" w14:paraId="52EA31FF" w14:textId="77777777" w:rsidTr="005C2952">
        <w:trPr>
          <w:trHeight w:val="610"/>
        </w:trPr>
        <w:tc>
          <w:tcPr>
            <w:tcW w:w="1723" w:type="pct"/>
            <w:shd w:val="clear" w:color="auto" w:fill="auto"/>
            <w:tcMar>
              <w:top w:w="100" w:type="dxa"/>
              <w:left w:w="100" w:type="dxa"/>
              <w:bottom w:w="100" w:type="dxa"/>
              <w:right w:w="100" w:type="dxa"/>
            </w:tcMar>
          </w:tcPr>
          <w:p w14:paraId="1FAE75F1" w14:textId="77777777" w:rsidR="007C4446" w:rsidRDefault="007C4446" w:rsidP="005C2952">
            <w:pPr>
              <w:spacing w:after="0"/>
              <w:rPr>
                <w:b/>
              </w:rPr>
            </w:pPr>
            <w:r>
              <w:rPr>
                <w:b/>
              </w:rPr>
              <w:t xml:space="preserve">9.1 - </w:t>
            </w:r>
            <w:r w:rsidRPr="00F17D6B">
              <w:rPr>
                <w:bCs/>
              </w:rPr>
              <w:t>R</w:t>
            </w:r>
            <w:r>
              <w:rPr>
                <w:sz w:val="21"/>
                <w:szCs w:val="21"/>
                <w:highlight w:val="white"/>
              </w:rPr>
              <w:t xml:space="preserve">elevant laws on data protection including </w:t>
            </w:r>
            <w:hyperlink r:id="rId42">
              <w:r>
                <w:rPr>
                  <w:color w:val="1155CC"/>
                  <w:sz w:val="21"/>
                  <w:szCs w:val="21"/>
                  <w:highlight w:val="white"/>
                  <w:u w:val="single"/>
                </w:rPr>
                <w:t>EU data protection rules</w:t>
              </w:r>
            </w:hyperlink>
            <w:r>
              <w:rPr>
                <w:sz w:val="21"/>
                <w:szCs w:val="21"/>
                <w:highlight w:val="white"/>
              </w:rPr>
              <w:t xml:space="preserve"> that apply to the service</w:t>
            </w:r>
          </w:p>
        </w:tc>
        <w:tc>
          <w:tcPr>
            <w:tcW w:w="1639" w:type="pct"/>
            <w:vMerge w:val="restart"/>
            <w:shd w:val="clear" w:color="auto" w:fill="auto"/>
            <w:tcMar>
              <w:top w:w="100" w:type="dxa"/>
              <w:left w:w="100" w:type="dxa"/>
              <w:bottom w:w="100" w:type="dxa"/>
              <w:right w:w="100" w:type="dxa"/>
            </w:tcMar>
            <w:vAlign w:val="center"/>
          </w:tcPr>
          <w:p w14:paraId="02EF503B" w14:textId="77777777" w:rsidR="007C4446" w:rsidRDefault="007C4446" w:rsidP="005C2952">
            <w:pPr>
              <w:widowControl w:val="0"/>
              <w:spacing w:after="0" w:line="240" w:lineRule="auto"/>
            </w:pPr>
            <w:r>
              <w:t>Submission of the Data Prot</w:t>
            </w:r>
            <w:r w:rsidRPr="00E87322">
              <w:t>ection Impact Assessment (DPIA) report with the relevant approval</w:t>
            </w:r>
            <w:r>
              <w:t>, where applicable.</w:t>
            </w:r>
          </w:p>
        </w:tc>
        <w:tc>
          <w:tcPr>
            <w:tcW w:w="1638" w:type="pct"/>
            <w:vMerge w:val="restart"/>
            <w:vAlign w:val="center"/>
          </w:tcPr>
          <w:p w14:paraId="31E5AB52" w14:textId="77777777" w:rsidR="007C4446" w:rsidRDefault="007C4446" w:rsidP="005C2952">
            <w:pPr>
              <w:widowControl w:val="0"/>
              <w:spacing w:after="0" w:line="240" w:lineRule="auto"/>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r w:rsidR="007C4446" w14:paraId="0412A538" w14:textId="77777777" w:rsidTr="005C2952">
        <w:trPr>
          <w:trHeight w:val="622"/>
        </w:trPr>
        <w:tc>
          <w:tcPr>
            <w:tcW w:w="1723" w:type="pct"/>
            <w:shd w:val="clear" w:color="auto" w:fill="auto"/>
            <w:tcMar>
              <w:top w:w="100" w:type="dxa"/>
              <w:left w:w="100" w:type="dxa"/>
              <w:bottom w:w="100" w:type="dxa"/>
              <w:right w:w="100" w:type="dxa"/>
            </w:tcMar>
          </w:tcPr>
          <w:p w14:paraId="7D8CDFDF" w14:textId="77777777" w:rsidR="007C4446" w:rsidRDefault="007C4446" w:rsidP="005C2952">
            <w:pPr>
              <w:rPr>
                <w:b/>
              </w:rPr>
            </w:pPr>
            <w:r>
              <w:rPr>
                <w:b/>
              </w:rPr>
              <w:t xml:space="preserve">9.2 - </w:t>
            </w:r>
            <w:r w:rsidRPr="00F17D6B">
              <w:rPr>
                <w:bCs/>
              </w:rPr>
              <w:t>U</w:t>
            </w:r>
            <w:r>
              <w:t xml:space="preserve">sers’ personal data been </w:t>
            </w:r>
            <w:hyperlink r:id="rId43">
              <w:r>
                <w:rPr>
                  <w:color w:val="1155CC"/>
                  <w:u w:val="single"/>
                </w:rPr>
                <w:t>collected and processed in a way that ensures their privacy</w:t>
              </w:r>
            </w:hyperlink>
          </w:p>
        </w:tc>
        <w:tc>
          <w:tcPr>
            <w:tcW w:w="1639" w:type="pct"/>
            <w:vMerge/>
            <w:tcMar>
              <w:top w:w="100" w:type="dxa"/>
              <w:left w:w="100" w:type="dxa"/>
              <w:bottom w:w="100" w:type="dxa"/>
              <w:right w:w="100" w:type="dxa"/>
            </w:tcMar>
          </w:tcPr>
          <w:p w14:paraId="20755EDB" w14:textId="77777777" w:rsidR="007C4446" w:rsidRDefault="007C4446" w:rsidP="005C2952">
            <w:pPr>
              <w:widowControl w:val="0"/>
              <w:spacing w:after="0" w:line="240" w:lineRule="auto"/>
            </w:pPr>
          </w:p>
        </w:tc>
        <w:tc>
          <w:tcPr>
            <w:tcW w:w="1638" w:type="pct"/>
            <w:vMerge/>
          </w:tcPr>
          <w:p w14:paraId="51C4C050" w14:textId="77777777" w:rsidR="007C4446" w:rsidRDefault="007C4446" w:rsidP="005C2952">
            <w:pPr>
              <w:widowControl w:val="0"/>
              <w:spacing w:after="0" w:line="240" w:lineRule="auto"/>
            </w:pPr>
          </w:p>
        </w:tc>
      </w:tr>
      <w:tr w:rsidR="007C4446" w14:paraId="589921C4" w14:textId="77777777" w:rsidTr="005C2952">
        <w:tc>
          <w:tcPr>
            <w:tcW w:w="1723" w:type="pct"/>
            <w:shd w:val="clear" w:color="auto" w:fill="auto"/>
            <w:tcMar>
              <w:top w:w="100" w:type="dxa"/>
              <w:left w:w="100" w:type="dxa"/>
              <w:bottom w:w="100" w:type="dxa"/>
              <w:right w:w="100" w:type="dxa"/>
            </w:tcMar>
          </w:tcPr>
          <w:p w14:paraId="5A58F4E3" w14:textId="77777777" w:rsidR="007C4446" w:rsidRDefault="007C4446" w:rsidP="005C2952">
            <w:r>
              <w:rPr>
                <w:b/>
              </w:rPr>
              <w:lastRenderedPageBreak/>
              <w:t xml:space="preserve">9.3 – </w:t>
            </w:r>
            <w:r>
              <w:t>Performance of penetration testing on the service</w:t>
            </w:r>
          </w:p>
        </w:tc>
        <w:tc>
          <w:tcPr>
            <w:tcW w:w="1639" w:type="pct"/>
            <w:shd w:val="clear" w:color="auto" w:fill="auto"/>
            <w:tcMar>
              <w:top w:w="100" w:type="dxa"/>
              <w:left w:w="100" w:type="dxa"/>
              <w:bottom w:w="100" w:type="dxa"/>
              <w:right w:w="100" w:type="dxa"/>
            </w:tcMar>
          </w:tcPr>
          <w:p w14:paraId="21B7945D" w14:textId="77777777" w:rsidR="007C4446" w:rsidRDefault="007C4446" w:rsidP="005C2952">
            <w:pPr>
              <w:widowControl w:val="0"/>
              <w:spacing w:after="0" w:line="240" w:lineRule="auto"/>
            </w:pPr>
            <w:r>
              <w:t>Submission of Penetration Test results report</w:t>
            </w:r>
          </w:p>
        </w:tc>
        <w:tc>
          <w:tcPr>
            <w:tcW w:w="1638" w:type="pct"/>
            <w:vAlign w:val="center"/>
          </w:tcPr>
          <w:p w14:paraId="1AC37CD8" w14:textId="77777777" w:rsidR="007C4446" w:rsidRDefault="007C4446" w:rsidP="005C2952">
            <w:pPr>
              <w:widowControl w:val="0"/>
              <w:spacing w:after="0" w:line="240" w:lineRule="auto"/>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r w:rsidR="007C4446" w14:paraId="49AD0729" w14:textId="77777777" w:rsidTr="005C2952">
        <w:tc>
          <w:tcPr>
            <w:tcW w:w="1723" w:type="pct"/>
            <w:shd w:val="clear" w:color="auto" w:fill="auto"/>
            <w:tcMar>
              <w:top w:w="100" w:type="dxa"/>
              <w:left w:w="100" w:type="dxa"/>
              <w:bottom w:w="100" w:type="dxa"/>
              <w:right w:w="100" w:type="dxa"/>
            </w:tcMar>
          </w:tcPr>
          <w:p w14:paraId="05B137FF" w14:textId="77777777" w:rsidR="007C4446" w:rsidRDefault="007C4446" w:rsidP="005C2952">
            <w:r>
              <w:rPr>
                <w:b/>
              </w:rPr>
              <w:t xml:space="preserve">9.4 – </w:t>
            </w:r>
            <w:r>
              <w:t>Performance of Web Application Security Assessment (WASA) of the service</w:t>
            </w:r>
          </w:p>
        </w:tc>
        <w:tc>
          <w:tcPr>
            <w:tcW w:w="1639" w:type="pct"/>
            <w:shd w:val="clear" w:color="auto" w:fill="auto"/>
            <w:tcMar>
              <w:top w:w="100" w:type="dxa"/>
              <w:left w:w="100" w:type="dxa"/>
              <w:bottom w:w="100" w:type="dxa"/>
              <w:right w:w="100" w:type="dxa"/>
            </w:tcMar>
          </w:tcPr>
          <w:p w14:paraId="7ABDD24D" w14:textId="77777777" w:rsidR="007C4446" w:rsidRDefault="007C4446" w:rsidP="005C2952">
            <w:pPr>
              <w:widowControl w:val="0"/>
              <w:spacing w:after="0" w:line="240" w:lineRule="auto"/>
            </w:pPr>
            <w:r>
              <w:t>Submission of Web Application Security Assessment (WASA) report</w:t>
            </w:r>
          </w:p>
        </w:tc>
        <w:tc>
          <w:tcPr>
            <w:tcW w:w="1638" w:type="pct"/>
            <w:vAlign w:val="center"/>
          </w:tcPr>
          <w:p w14:paraId="5F39DBAB" w14:textId="77777777" w:rsidR="007C4446" w:rsidRDefault="007C4446" w:rsidP="005C2952">
            <w:pPr>
              <w:widowControl w:val="0"/>
              <w:spacing w:after="0" w:line="240" w:lineRule="auto"/>
            </w:pPr>
            <w:r>
              <w:rPr>
                <w:b/>
                <w:bCs/>
                <w:i/>
                <w:iCs/>
                <w:color w:val="0070C0"/>
              </w:rPr>
              <w:t>&lt;</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N&gt;</w:t>
            </w:r>
          </w:p>
        </w:tc>
      </w:tr>
    </w:tbl>
    <w:p w14:paraId="153E46A6" w14:textId="77777777" w:rsidR="007C4446" w:rsidRDefault="007C4446" w:rsidP="007C4446">
      <w:pPr>
        <w:pStyle w:val="Heading3"/>
        <w:numPr>
          <w:ilvl w:val="0"/>
          <w:numId w:val="14"/>
        </w:numPr>
        <w:spacing w:before="240"/>
        <w:ind w:left="714" w:hanging="357"/>
        <w:rPr>
          <w:rFonts w:eastAsia="Arial"/>
        </w:rPr>
      </w:pPr>
      <w:bookmarkStart w:id="20" w:name="_Toc141951563"/>
      <w:r>
        <w:rPr>
          <w:rFonts w:eastAsia="Arial"/>
        </w:rPr>
        <w:t xml:space="preserve">Define </w:t>
      </w:r>
      <w:r w:rsidRPr="007C4446">
        <w:t>what</w:t>
      </w:r>
      <w:r>
        <w:rPr>
          <w:rFonts w:eastAsia="Arial"/>
        </w:rPr>
        <w:t xml:space="preserve"> success looks like and publish performance data</w:t>
      </w:r>
      <w:bookmarkEnd w:id="20"/>
    </w:p>
    <w:tbl>
      <w:tblPr>
        <w:tblW w:w="493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82"/>
        <w:gridCol w:w="4095"/>
        <w:gridCol w:w="4095"/>
      </w:tblGrid>
      <w:tr w:rsidR="007C4446" w14:paraId="1ADCC4B7" w14:textId="77777777" w:rsidTr="005C2952">
        <w:tc>
          <w:tcPr>
            <w:tcW w:w="1794" w:type="pct"/>
            <w:shd w:val="clear" w:color="auto" w:fill="auto"/>
            <w:tcMar>
              <w:top w:w="100" w:type="dxa"/>
              <w:left w:w="100" w:type="dxa"/>
              <w:bottom w:w="100" w:type="dxa"/>
              <w:right w:w="100" w:type="dxa"/>
            </w:tcMar>
          </w:tcPr>
          <w:p w14:paraId="1129138B" w14:textId="77777777" w:rsidR="007C4446" w:rsidRDefault="007C4446" w:rsidP="005C2952">
            <w:pPr>
              <w:widowControl w:val="0"/>
              <w:spacing w:after="0" w:line="240" w:lineRule="auto"/>
              <w:jc w:val="center"/>
              <w:rPr>
                <w:b/>
                <w:u w:val="single"/>
              </w:rPr>
            </w:pPr>
            <w:r>
              <w:rPr>
                <w:b/>
                <w:u w:val="single"/>
              </w:rPr>
              <w:t>Areas to be explored</w:t>
            </w:r>
          </w:p>
        </w:tc>
        <w:tc>
          <w:tcPr>
            <w:tcW w:w="1603" w:type="pct"/>
            <w:shd w:val="clear" w:color="auto" w:fill="auto"/>
            <w:tcMar>
              <w:top w:w="100" w:type="dxa"/>
              <w:left w:w="100" w:type="dxa"/>
              <w:bottom w:w="100" w:type="dxa"/>
              <w:right w:w="100" w:type="dxa"/>
            </w:tcMar>
          </w:tcPr>
          <w:p w14:paraId="6FDF68AD" w14:textId="77777777" w:rsidR="007C4446" w:rsidRDefault="007C4446" w:rsidP="005C2952">
            <w:pPr>
              <w:widowControl w:val="0"/>
              <w:spacing w:after="0" w:line="240" w:lineRule="auto"/>
              <w:jc w:val="center"/>
              <w:rPr>
                <w:b/>
                <w:bCs/>
                <w:u w:val="single"/>
              </w:rPr>
            </w:pPr>
            <w:r w:rsidRPr="723C1215">
              <w:rPr>
                <w:b/>
                <w:bCs/>
                <w:u w:val="single"/>
                <w:lang w:val="en-GB"/>
              </w:rPr>
              <w:t>Evidence of Work</w:t>
            </w:r>
          </w:p>
        </w:tc>
        <w:tc>
          <w:tcPr>
            <w:tcW w:w="1603" w:type="pct"/>
            <w:tcBorders>
              <w:bottom w:val="single" w:sz="8" w:space="0" w:color="000000" w:themeColor="text1"/>
            </w:tcBorders>
          </w:tcPr>
          <w:p w14:paraId="68BFA2FD" w14:textId="77777777" w:rsidR="007C4446" w:rsidRDefault="007C4446" w:rsidP="005C2952">
            <w:pPr>
              <w:widowControl w:val="0"/>
              <w:spacing w:after="0" w:line="240" w:lineRule="auto"/>
              <w:jc w:val="center"/>
              <w:rPr>
                <w:b/>
                <w:u w:val="single"/>
              </w:rPr>
            </w:pPr>
            <w:r>
              <w:rPr>
                <w:b/>
                <w:u w:val="single"/>
              </w:rPr>
              <w:t>Contracting Authority’s Response</w:t>
            </w:r>
          </w:p>
        </w:tc>
      </w:tr>
      <w:tr w:rsidR="007C4446" w14:paraId="47AAE72E" w14:textId="77777777" w:rsidTr="005C2952">
        <w:tc>
          <w:tcPr>
            <w:tcW w:w="1794" w:type="pct"/>
            <w:shd w:val="clear" w:color="auto" w:fill="auto"/>
            <w:tcMar>
              <w:top w:w="100" w:type="dxa"/>
              <w:left w:w="100" w:type="dxa"/>
              <w:bottom w:w="100" w:type="dxa"/>
              <w:right w:w="100" w:type="dxa"/>
            </w:tcMar>
          </w:tcPr>
          <w:p w14:paraId="22735D2D" w14:textId="77777777" w:rsidR="007C4446" w:rsidRDefault="007C4446" w:rsidP="005C2952">
            <w:pPr>
              <w:spacing w:after="0"/>
              <w:rPr>
                <w:b/>
              </w:rPr>
            </w:pPr>
            <w:r>
              <w:rPr>
                <w:b/>
              </w:rPr>
              <w:t xml:space="preserve">10.1 - </w:t>
            </w:r>
            <w:r>
              <w:t>KPIs/success metrics based on identified user needs for the service</w:t>
            </w:r>
          </w:p>
        </w:tc>
        <w:tc>
          <w:tcPr>
            <w:tcW w:w="1603" w:type="pct"/>
            <w:shd w:val="clear" w:color="auto" w:fill="auto"/>
            <w:tcMar>
              <w:top w:w="100" w:type="dxa"/>
              <w:left w:w="100" w:type="dxa"/>
              <w:bottom w:w="100" w:type="dxa"/>
              <w:right w:w="100" w:type="dxa"/>
            </w:tcMar>
          </w:tcPr>
          <w:p w14:paraId="3ECA3FC5" w14:textId="77777777" w:rsidR="007C4446" w:rsidRDefault="007C4446" w:rsidP="005C2952">
            <w:pPr>
              <w:widowControl w:val="0"/>
              <w:spacing w:after="0" w:line="240" w:lineRule="auto"/>
            </w:pPr>
            <w:r>
              <w:t xml:space="preserve">Demonstration of user needs and key performance indicators (KPIs) measured for the service </w:t>
            </w:r>
          </w:p>
          <w:p w14:paraId="6FFD39C9" w14:textId="6B022F25" w:rsidR="007C4446" w:rsidRDefault="007C4446" w:rsidP="005C2952">
            <w:pPr>
              <w:widowControl w:val="0"/>
              <w:spacing w:after="0" w:line="240" w:lineRule="auto"/>
            </w:pPr>
            <w:r>
              <w:t xml:space="preserve">(see </w:t>
            </w:r>
            <w:hyperlink r:id="rId44">
              <w:r w:rsidRPr="00FD4826">
                <w:rPr>
                  <w:color w:val="1155CC"/>
                  <w:u w:val="single"/>
                </w:rPr>
                <w:t>Performance Framework</w:t>
              </w:r>
            </w:hyperlink>
            <w:r>
              <w:t>)</w:t>
            </w:r>
          </w:p>
        </w:tc>
        <w:tc>
          <w:tcPr>
            <w:tcW w:w="1603" w:type="pct"/>
            <w:vMerge w:val="restart"/>
            <w:shd w:val="clear" w:color="auto" w:fill="D9D9D9" w:themeFill="background1" w:themeFillShade="D9"/>
            <w:vAlign w:val="center"/>
          </w:tcPr>
          <w:p w14:paraId="609ED053" w14:textId="77777777" w:rsidR="007C4446" w:rsidRDefault="007C4446" w:rsidP="005C2952">
            <w:pPr>
              <w:widowControl w:val="0"/>
              <w:spacing w:after="0" w:line="240" w:lineRule="auto"/>
              <w:jc w:val="center"/>
            </w:pPr>
            <w:r w:rsidRPr="00715DAE">
              <w:rPr>
                <w:b/>
                <w:bCs/>
              </w:rPr>
              <w:t>TO BE PRESENTED</w:t>
            </w:r>
            <w:r>
              <w:rPr>
                <w:b/>
                <w:bCs/>
              </w:rPr>
              <w:t xml:space="preserve"> DURING SERVICE PRESENTATION to the DSF Assurance Panel</w:t>
            </w:r>
          </w:p>
        </w:tc>
      </w:tr>
      <w:tr w:rsidR="007C4446" w14:paraId="024BC9BF" w14:textId="77777777" w:rsidTr="005C2952">
        <w:tc>
          <w:tcPr>
            <w:tcW w:w="1794" w:type="pct"/>
            <w:shd w:val="clear" w:color="auto" w:fill="auto"/>
            <w:tcMar>
              <w:top w:w="100" w:type="dxa"/>
              <w:left w:w="100" w:type="dxa"/>
              <w:bottom w:w="100" w:type="dxa"/>
              <w:right w:w="100" w:type="dxa"/>
            </w:tcMar>
          </w:tcPr>
          <w:p w14:paraId="0273A030" w14:textId="77777777" w:rsidR="007C4446" w:rsidRDefault="007C4446" w:rsidP="005C2952">
            <w:r>
              <w:rPr>
                <w:b/>
              </w:rPr>
              <w:t xml:space="preserve">10.2 - </w:t>
            </w:r>
            <w:r w:rsidRPr="003D6B12">
              <w:rPr>
                <w:bCs/>
              </w:rPr>
              <w:t>M</w:t>
            </w:r>
            <w:r>
              <w:t>ethods/tools for gathering KPI/performance data</w:t>
            </w:r>
          </w:p>
        </w:tc>
        <w:tc>
          <w:tcPr>
            <w:tcW w:w="1603" w:type="pct"/>
            <w:shd w:val="clear" w:color="auto" w:fill="auto"/>
            <w:tcMar>
              <w:top w:w="100" w:type="dxa"/>
              <w:left w:w="100" w:type="dxa"/>
              <w:bottom w:w="100" w:type="dxa"/>
              <w:right w:w="100" w:type="dxa"/>
            </w:tcMar>
          </w:tcPr>
          <w:p w14:paraId="28D50810" w14:textId="77777777" w:rsidR="007C4446" w:rsidRDefault="007C4446" w:rsidP="005C2952">
            <w:pPr>
              <w:widowControl w:val="0"/>
              <w:spacing w:after="0" w:line="240" w:lineRule="auto"/>
            </w:pPr>
            <w:r>
              <w:t>Demonstration of,</w:t>
            </w:r>
          </w:p>
          <w:p w14:paraId="0FA31141" w14:textId="77777777" w:rsidR="007C4446" w:rsidRDefault="007C4446" w:rsidP="007C4446">
            <w:pPr>
              <w:pStyle w:val="ListParagraph"/>
              <w:widowControl w:val="0"/>
              <w:numPr>
                <w:ilvl w:val="0"/>
                <w:numId w:val="23"/>
              </w:numPr>
              <w:spacing w:after="0" w:line="240" w:lineRule="auto"/>
              <w:contextualSpacing/>
            </w:pPr>
            <w:r>
              <w:t>the methods/tools used</w:t>
            </w:r>
          </w:p>
          <w:p w14:paraId="7DD9A102" w14:textId="77777777" w:rsidR="007C4446" w:rsidRDefault="007C4446" w:rsidP="007C4446">
            <w:pPr>
              <w:pStyle w:val="ListParagraph"/>
              <w:widowControl w:val="0"/>
              <w:numPr>
                <w:ilvl w:val="0"/>
                <w:numId w:val="23"/>
              </w:numPr>
              <w:spacing w:after="0" w:line="240" w:lineRule="auto"/>
              <w:contextualSpacing/>
            </w:pPr>
            <w:r>
              <w:t>a list of data gathered</w:t>
            </w:r>
          </w:p>
        </w:tc>
        <w:tc>
          <w:tcPr>
            <w:tcW w:w="1603" w:type="pct"/>
            <w:vMerge/>
          </w:tcPr>
          <w:p w14:paraId="2102C4FC" w14:textId="77777777" w:rsidR="007C4446" w:rsidRDefault="007C4446" w:rsidP="005C2952">
            <w:pPr>
              <w:widowControl w:val="0"/>
              <w:spacing w:after="0" w:line="240" w:lineRule="auto"/>
            </w:pPr>
          </w:p>
        </w:tc>
      </w:tr>
    </w:tbl>
    <w:p w14:paraId="21F261E0" w14:textId="77777777" w:rsidR="007C4446" w:rsidRDefault="007C4446" w:rsidP="007C4446">
      <w:pPr>
        <w:pStyle w:val="Heading3"/>
        <w:numPr>
          <w:ilvl w:val="0"/>
          <w:numId w:val="14"/>
        </w:numPr>
        <w:rPr>
          <w:rFonts w:eastAsia="Arial"/>
        </w:rPr>
      </w:pPr>
      <w:bookmarkStart w:id="21" w:name="_Toc141951564"/>
      <w:r>
        <w:rPr>
          <w:rFonts w:eastAsia="Arial"/>
        </w:rPr>
        <w:t xml:space="preserve">Choose </w:t>
      </w:r>
      <w:r w:rsidRPr="007C4446">
        <w:t>the</w:t>
      </w:r>
      <w:r>
        <w:rPr>
          <w:rFonts w:eastAsia="Arial"/>
        </w:rPr>
        <w:t xml:space="preserve"> right tools and technology</w:t>
      </w:r>
      <w:bookmarkEnd w:id="2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04"/>
        <w:gridCol w:w="4169"/>
        <w:gridCol w:w="4167"/>
      </w:tblGrid>
      <w:tr w:rsidR="007C4446" w14:paraId="5FEE5CFC" w14:textId="77777777" w:rsidTr="005C2952">
        <w:tc>
          <w:tcPr>
            <w:tcW w:w="1779" w:type="pct"/>
            <w:shd w:val="clear" w:color="auto" w:fill="auto"/>
            <w:tcMar>
              <w:top w:w="100" w:type="dxa"/>
              <w:left w:w="100" w:type="dxa"/>
              <w:bottom w:w="100" w:type="dxa"/>
              <w:right w:w="100" w:type="dxa"/>
            </w:tcMar>
          </w:tcPr>
          <w:p w14:paraId="6AA18AC4" w14:textId="77777777" w:rsidR="007C4446" w:rsidRDefault="007C4446" w:rsidP="005C2952">
            <w:pPr>
              <w:widowControl w:val="0"/>
              <w:spacing w:after="0" w:line="240" w:lineRule="auto"/>
              <w:jc w:val="center"/>
              <w:rPr>
                <w:b/>
                <w:u w:val="single"/>
              </w:rPr>
            </w:pPr>
            <w:r>
              <w:rPr>
                <w:b/>
                <w:u w:val="single"/>
              </w:rPr>
              <w:t>Areas to be explored</w:t>
            </w:r>
          </w:p>
        </w:tc>
        <w:tc>
          <w:tcPr>
            <w:tcW w:w="1611" w:type="pct"/>
            <w:shd w:val="clear" w:color="auto" w:fill="auto"/>
            <w:tcMar>
              <w:top w:w="100" w:type="dxa"/>
              <w:left w:w="100" w:type="dxa"/>
              <w:bottom w:w="100" w:type="dxa"/>
              <w:right w:w="100" w:type="dxa"/>
            </w:tcMar>
          </w:tcPr>
          <w:p w14:paraId="52556A7A" w14:textId="77777777" w:rsidR="007C4446" w:rsidRDefault="007C4446" w:rsidP="005C2952">
            <w:pPr>
              <w:widowControl w:val="0"/>
              <w:spacing w:after="0" w:line="240" w:lineRule="auto"/>
              <w:jc w:val="center"/>
              <w:rPr>
                <w:b/>
                <w:bCs/>
                <w:u w:val="single"/>
              </w:rPr>
            </w:pPr>
            <w:r w:rsidRPr="723C1215">
              <w:rPr>
                <w:b/>
                <w:bCs/>
                <w:u w:val="single"/>
                <w:lang w:val="en-GB"/>
              </w:rPr>
              <w:t>Evidence of Work</w:t>
            </w:r>
          </w:p>
        </w:tc>
        <w:tc>
          <w:tcPr>
            <w:tcW w:w="1610" w:type="pct"/>
            <w:tcBorders>
              <w:bottom w:val="single" w:sz="8" w:space="0" w:color="000000" w:themeColor="text1"/>
            </w:tcBorders>
          </w:tcPr>
          <w:p w14:paraId="31E2AC07" w14:textId="77777777" w:rsidR="007C4446" w:rsidRDefault="007C4446" w:rsidP="005C2952">
            <w:pPr>
              <w:widowControl w:val="0"/>
              <w:spacing w:after="0" w:line="240" w:lineRule="auto"/>
              <w:jc w:val="center"/>
              <w:rPr>
                <w:b/>
                <w:u w:val="single"/>
              </w:rPr>
            </w:pPr>
            <w:r>
              <w:rPr>
                <w:b/>
                <w:u w:val="single"/>
              </w:rPr>
              <w:t>Contracting Authority’s Response</w:t>
            </w:r>
          </w:p>
        </w:tc>
      </w:tr>
      <w:tr w:rsidR="007C4446" w14:paraId="2B8B7C24" w14:textId="77777777" w:rsidTr="005C2952">
        <w:tc>
          <w:tcPr>
            <w:tcW w:w="1779" w:type="pct"/>
            <w:shd w:val="clear" w:color="auto" w:fill="auto"/>
            <w:tcMar>
              <w:top w:w="100" w:type="dxa"/>
              <w:left w:w="100" w:type="dxa"/>
              <w:bottom w:w="100" w:type="dxa"/>
              <w:right w:w="100" w:type="dxa"/>
            </w:tcMar>
          </w:tcPr>
          <w:p w14:paraId="56722495" w14:textId="77777777" w:rsidR="007C4446" w:rsidRPr="00D1024B" w:rsidRDefault="007C4446" w:rsidP="007C4446">
            <w:pPr>
              <w:pStyle w:val="ListParagraph"/>
              <w:numPr>
                <w:ilvl w:val="1"/>
                <w:numId w:val="24"/>
              </w:numPr>
              <w:spacing w:after="0"/>
              <w:ind w:left="450" w:hanging="450"/>
              <w:rPr>
                <w:b/>
              </w:rPr>
            </w:pPr>
            <w:r w:rsidRPr="00D1024B">
              <w:rPr>
                <w:b/>
              </w:rPr>
              <w:t xml:space="preserve">- </w:t>
            </w:r>
            <w:r w:rsidRPr="00D1024B">
              <w:rPr>
                <w:bCs/>
              </w:rPr>
              <w:t>T</w:t>
            </w:r>
            <w:r>
              <w:t>echnology choice</w:t>
            </w:r>
          </w:p>
        </w:tc>
        <w:tc>
          <w:tcPr>
            <w:tcW w:w="1611" w:type="pct"/>
            <w:shd w:val="clear" w:color="auto" w:fill="auto"/>
            <w:tcMar>
              <w:top w:w="100" w:type="dxa"/>
              <w:left w:w="100" w:type="dxa"/>
              <w:bottom w:w="100" w:type="dxa"/>
              <w:right w:w="100" w:type="dxa"/>
            </w:tcMar>
          </w:tcPr>
          <w:p w14:paraId="73F25DB0" w14:textId="77777777" w:rsidR="007C4446" w:rsidRDefault="007C4446" w:rsidP="005C2952">
            <w:pPr>
              <w:widowControl w:val="0"/>
              <w:spacing w:after="0" w:line="240" w:lineRule="auto"/>
            </w:pPr>
            <w:r>
              <w:t>Demonstration of the total cost of ownership</w:t>
            </w:r>
          </w:p>
        </w:tc>
        <w:tc>
          <w:tcPr>
            <w:tcW w:w="1610" w:type="pct"/>
            <w:shd w:val="clear" w:color="auto" w:fill="D9D9D9" w:themeFill="background1" w:themeFillShade="D9"/>
            <w:vAlign w:val="center"/>
          </w:tcPr>
          <w:p w14:paraId="340128EB" w14:textId="77777777" w:rsidR="007C4446" w:rsidRDefault="007C4446" w:rsidP="005C2952">
            <w:pPr>
              <w:widowControl w:val="0"/>
              <w:spacing w:after="0" w:line="240" w:lineRule="auto"/>
              <w:jc w:val="center"/>
            </w:pPr>
            <w:r w:rsidRPr="00715DAE">
              <w:rPr>
                <w:b/>
                <w:bCs/>
              </w:rPr>
              <w:t>TO BE PRESENTED</w:t>
            </w:r>
            <w:r>
              <w:rPr>
                <w:b/>
                <w:bCs/>
              </w:rPr>
              <w:t xml:space="preserve"> DURING SERVICE PRESENTATION to the DSF Assurance Panel</w:t>
            </w:r>
          </w:p>
        </w:tc>
      </w:tr>
      <w:tr w:rsidR="007C4446" w14:paraId="6E8BA296" w14:textId="77777777" w:rsidTr="005C2952">
        <w:tc>
          <w:tcPr>
            <w:tcW w:w="1779" w:type="pct"/>
            <w:shd w:val="clear" w:color="auto" w:fill="auto"/>
            <w:tcMar>
              <w:top w:w="100" w:type="dxa"/>
              <w:left w:w="100" w:type="dxa"/>
              <w:bottom w:w="100" w:type="dxa"/>
              <w:right w:w="100" w:type="dxa"/>
            </w:tcMar>
          </w:tcPr>
          <w:p w14:paraId="21263078" w14:textId="464A5A59" w:rsidR="007C4446" w:rsidRDefault="007C4446" w:rsidP="005C2952">
            <w:pPr>
              <w:rPr>
                <w:b/>
              </w:rPr>
            </w:pPr>
            <w:r>
              <w:rPr>
                <w:b/>
              </w:rPr>
              <w:t xml:space="preserve">11.2 – </w:t>
            </w:r>
            <w:r>
              <w:t xml:space="preserve">Compliance of Technology chosen with the </w:t>
            </w:r>
            <w:hyperlink r:id="rId45">
              <w:r>
                <w:rPr>
                  <w:color w:val="1155CC"/>
                  <w:u w:val="single"/>
                </w:rPr>
                <w:t>DSF Technical Principles</w:t>
              </w:r>
            </w:hyperlink>
          </w:p>
        </w:tc>
        <w:tc>
          <w:tcPr>
            <w:tcW w:w="1611" w:type="pct"/>
            <w:vMerge w:val="restart"/>
            <w:shd w:val="clear" w:color="auto" w:fill="auto"/>
            <w:tcMar>
              <w:top w:w="100" w:type="dxa"/>
              <w:left w:w="100" w:type="dxa"/>
              <w:bottom w:w="100" w:type="dxa"/>
              <w:right w:w="100" w:type="dxa"/>
            </w:tcMar>
            <w:vAlign w:val="center"/>
          </w:tcPr>
          <w:p w14:paraId="511E38B2" w14:textId="77777777" w:rsidR="007C4446" w:rsidRDefault="007C4446" w:rsidP="005C2952">
            <w:pPr>
              <w:widowControl w:val="0"/>
              <w:spacing w:after="0" w:line="240" w:lineRule="auto"/>
            </w:pPr>
            <w:r>
              <w:t>Submission and Demonstration of,</w:t>
            </w:r>
          </w:p>
          <w:p w14:paraId="0F71DAFC" w14:textId="77777777" w:rsidR="007C4446" w:rsidRDefault="007C4446" w:rsidP="007C4446">
            <w:pPr>
              <w:pStyle w:val="ListParagraph"/>
              <w:widowControl w:val="0"/>
              <w:numPr>
                <w:ilvl w:val="0"/>
                <w:numId w:val="25"/>
              </w:numPr>
              <w:spacing w:after="0" w:line="240" w:lineRule="auto"/>
              <w:contextualSpacing/>
            </w:pPr>
            <w:r>
              <w:t>system design document</w:t>
            </w:r>
          </w:p>
          <w:p w14:paraId="1DEAB29E" w14:textId="77777777" w:rsidR="007C4446" w:rsidRDefault="007C4446" w:rsidP="007C4446">
            <w:pPr>
              <w:pStyle w:val="ListParagraph"/>
              <w:widowControl w:val="0"/>
              <w:numPr>
                <w:ilvl w:val="0"/>
                <w:numId w:val="25"/>
              </w:numPr>
              <w:spacing w:after="0" w:line="240" w:lineRule="auto"/>
              <w:contextualSpacing/>
            </w:pPr>
            <w:r>
              <w:t>solution architecture document</w:t>
            </w:r>
          </w:p>
        </w:tc>
        <w:tc>
          <w:tcPr>
            <w:tcW w:w="1610" w:type="pct"/>
            <w:vMerge w:val="restart"/>
            <w:vAlign w:val="center"/>
          </w:tcPr>
          <w:p w14:paraId="4FD30C4C" w14:textId="77777777" w:rsidR="007C4446" w:rsidRDefault="007C4446" w:rsidP="005C2952">
            <w:pPr>
              <w:pStyle w:val="ListParagraph"/>
              <w:widowControl w:val="0"/>
              <w:spacing w:after="0" w:line="240" w:lineRule="auto"/>
              <w:ind w:left="82"/>
              <w:contextualSpacing/>
              <w:jc w:val="cente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 xml:space="preserve">N </w:t>
            </w:r>
            <w:r w:rsidRPr="00865DED">
              <w:rPr>
                <w:b/>
                <w:bCs/>
                <w:i/>
                <w:iCs/>
                <w:color w:val="0070C0"/>
              </w:rPr>
              <w:t>AND</w:t>
            </w:r>
            <w:r>
              <w:rPr>
                <w:i/>
                <w:iCs/>
                <w:color w:val="0070C0"/>
              </w:rPr>
              <w:t xml:space="preserve"> </w:t>
            </w:r>
            <w:r w:rsidRPr="00715DAE">
              <w:rPr>
                <w:b/>
                <w:bCs/>
              </w:rPr>
              <w:t>TO BE PRESENTED</w:t>
            </w:r>
            <w:r>
              <w:rPr>
                <w:b/>
                <w:bCs/>
              </w:rPr>
              <w:t xml:space="preserve"> DURING SERVICE PRESENTATION to the DSF Assurance Panel</w:t>
            </w:r>
          </w:p>
        </w:tc>
      </w:tr>
      <w:tr w:rsidR="007C4446" w14:paraId="63935D8C" w14:textId="77777777" w:rsidTr="005C2952">
        <w:tc>
          <w:tcPr>
            <w:tcW w:w="1779" w:type="pct"/>
            <w:shd w:val="clear" w:color="auto" w:fill="auto"/>
            <w:tcMar>
              <w:top w:w="100" w:type="dxa"/>
              <w:left w:w="100" w:type="dxa"/>
              <w:bottom w:w="100" w:type="dxa"/>
              <w:right w:w="100" w:type="dxa"/>
            </w:tcMar>
          </w:tcPr>
          <w:p w14:paraId="7DE952AB" w14:textId="77777777" w:rsidR="007C4446" w:rsidRDefault="007C4446" w:rsidP="005C2952">
            <w:r>
              <w:rPr>
                <w:b/>
              </w:rPr>
              <w:t xml:space="preserve">11.3 - </w:t>
            </w:r>
            <w:r w:rsidRPr="00072C12">
              <w:rPr>
                <w:bCs/>
              </w:rPr>
              <w:t>Use of p</w:t>
            </w:r>
            <w:r>
              <w:t>roven, mature, adopted, and open standards technology</w:t>
            </w:r>
          </w:p>
        </w:tc>
        <w:tc>
          <w:tcPr>
            <w:tcW w:w="1611" w:type="pct"/>
            <w:vMerge/>
            <w:tcMar>
              <w:top w:w="100" w:type="dxa"/>
              <w:left w:w="100" w:type="dxa"/>
              <w:bottom w:w="100" w:type="dxa"/>
              <w:right w:w="100" w:type="dxa"/>
            </w:tcMar>
          </w:tcPr>
          <w:p w14:paraId="7B1565D3" w14:textId="77777777" w:rsidR="007C4446" w:rsidRDefault="007C4446" w:rsidP="005C2952">
            <w:pPr>
              <w:widowControl w:val="0"/>
              <w:spacing w:after="0" w:line="240" w:lineRule="auto"/>
            </w:pPr>
          </w:p>
        </w:tc>
        <w:tc>
          <w:tcPr>
            <w:tcW w:w="1610" w:type="pct"/>
            <w:vMerge/>
          </w:tcPr>
          <w:p w14:paraId="7EF04BA8" w14:textId="77777777" w:rsidR="007C4446" w:rsidRDefault="007C4446" w:rsidP="005C2952">
            <w:pPr>
              <w:widowControl w:val="0"/>
              <w:spacing w:after="0" w:line="240" w:lineRule="auto"/>
            </w:pPr>
          </w:p>
        </w:tc>
      </w:tr>
    </w:tbl>
    <w:p w14:paraId="5A5AA148" w14:textId="77777777" w:rsidR="007C4446" w:rsidRDefault="007C4446" w:rsidP="007C4446">
      <w:pPr>
        <w:pStyle w:val="Heading3"/>
        <w:numPr>
          <w:ilvl w:val="0"/>
          <w:numId w:val="14"/>
        </w:numPr>
        <w:rPr>
          <w:rFonts w:eastAsia="Arial"/>
        </w:rPr>
      </w:pPr>
      <w:bookmarkStart w:id="22" w:name="_Toc141951565"/>
      <w:r>
        <w:rPr>
          <w:rFonts w:eastAsia="Arial"/>
        </w:rPr>
        <w:lastRenderedPageBreak/>
        <w:t xml:space="preserve">Make </w:t>
      </w:r>
      <w:r w:rsidRPr="007C4446">
        <w:t>your</w:t>
      </w:r>
      <w:r>
        <w:rPr>
          <w:rFonts w:eastAsia="Arial"/>
        </w:rPr>
        <w:t xml:space="preserve"> data and functionality available via APIs</w:t>
      </w:r>
      <w:bookmarkEnd w:id="2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42"/>
        <w:gridCol w:w="4149"/>
        <w:gridCol w:w="4149"/>
      </w:tblGrid>
      <w:tr w:rsidR="007C4446" w14:paraId="44D87ED0" w14:textId="77777777" w:rsidTr="005C2952">
        <w:tc>
          <w:tcPr>
            <w:tcW w:w="1794" w:type="pct"/>
            <w:shd w:val="clear" w:color="auto" w:fill="auto"/>
            <w:tcMar>
              <w:top w:w="100" w:type="dxa"/>
              <w:left w:w="100" w:type="dxa"/>
              <w:bottom w:w="100" w:type="dxa"/>
              <w:right w:w="100" w:type="dxa"/>
            </w:tcMar>
          </w:tcPr>
          <w:p w14:paraId="61EA3AEB" w14:textId="77777777" w:rsidR="007C4446" w:rsidRDefault="007C4446" w:rsidP="005C2952">
            <w:pPr>
              <w:widowControl w:val="0"/>
              <w:spacing w:after="0" w:line="240" w:lineRule="auto"/>
              <w:jc w:val="center"/>
              <w:rPr>
                <w:b/>
                <w:u w:val="single"/>
              </w:rPr>
            </w:pPr>
            <w:r>
              <w:rPr>
                <w:b/>
                <w:u w:val="single"/>
              </w:rPr>
              <w:t>Areas to be explored</w:t>
            </w:r>
          </w:p>
        </w:tc>
        <w:tc>
          <w:tcPr>
            <w:tcW w:w="1603" w:type="pct"/>
            <w:shd w:val="clear" w:color="auto" w:fill="auto"/>
            <w:tcMar>
              <w:top w:w="100" w:type="dxa"/>
              <w:left w:w="100" w:type="dxa"/>
              <w:bottom w:w="100" w:type="dxa"/>
              <w:right w:w="100" w:type="dxa"/>
            </w:tcMar>
          </w:tcPr>
          <w:p w14:paraId="71E33B8F" w14:textId="77777777" w:rsidR="007C4446" w:rsidRDefault="007C4446" w:rsidP="005C2952">
            <w:pPr>
              <w:widowControl w:val="0"/>
              <w:spacing w:after="0" w:line="240" w:lineRule="auto"/>
              <w:jc w:val="center"/>
              <w:rPr>
                <w:b/>
                <w:bCs/>
                <w:u w:val="single"/>
              </w:rPr>
            </w:pPr>
            <w:r w:rsidRPr="723C1215">
              <w:rPr>
                <w:b/>
                <w:bCs/>
                <w:u w:val="single"/>
                <w:lang w:val="en-GB"/>
              </w:rPr>
              <w:t>Evidence of Work</w:t>
            </w:r>
          </w:p>
        </w:tc>
        <w:tc>
          <w:tcPr>
            <w:tcW w:w="1603" w:type="pct"/>
          </w:tcPr>
          <w:p w14:paraId="3570D642" w14:textId="77777777" w:rsidR="007C4446" w:rsidRDefault="007C4446" w:rsidP="005C2952">
            <w:pPr>
              <w:widowControl w:val="0"/>
              <w:spacing w:after="0" w:line="240" w:lineRule="auto"/>
              <w:jc w:val="center"/>
              <w:rPr>
                <w:b/>
                <w:u w:val="single"/>
              </w:rPr>
            </w:pPr>
            <w:r>
              <w:rPr>
                <w:b/>
                <w:u w:val="single"/>
              </w:rPr>
              <w:t>Contracting Authority’s Response</w:t>
            </w:r>
          </w:p>
        </w:tc>
      </w:tr>
      <w:tr w:rsidR="007C4446" w14:paraId="1DBC85C1" w14:textId="77777777" w:rsidTr="005C2952">
        <w:tc>
          <w:tcPr>
            <w:tcW w:w="1794" w:type="pct"/>
            <w:shd w:val="clear" w:color="auto" w:fill="auto"/>
            <w:tcMar>
              <w:top w:w="100" w:type="dxa"/>
              <w:left w:w="100" w:type="dxa"/>
              <w:bottom w:w="100" w:type="dxa"/>
              <w:right w:w="100" w:type="dxa"/>
            </w:tcMar>
          </w:tcPr>
          <w:p w14:paraId="4085CD6D" w14:textId="77777777" w:rsidR="007C4446" w:rsidRDefault="007C4446" w:rsidP="005C2952">
            <w:pPr>
              <w:spacing w:after="0"/>
              <w:rPr>
                <w:b/>
              </w:rPr>
            </w:pPr>
            <w:r>
              <w:rPr>
                <w:b/>
              </w:rPr>
              <w:t xml:space="preserve">12.1 - </w:t>
            </w:r>
            <w:r w:rsidRPr="00072C12">
              <w:rPr>
                <w:bCs/>
              </w:rPr>
              <w:t>U</w:t>
            </w:r>
            <w:r>
              <w:t>se common patterns such as REST for service’s APIs</w:t>
            </w:r>
          </w:p>
        </w:tc>
        <w:tc>
          <w:tcPr>
            <w:tcW w:w="1603" w:type="pct"/>
            <w:shd w:val="clear" w:color="auto" w:fill="auto"/>
            <w:tcMar>
              <w:top w:w="100" w:type="dxa"/>
              <w:left w:w="100" w:type="dxa"/>
              <w:bottom w:w="100" w:type="dxa"/>
              <w:right w:w="100" w:type="dxa"/>
            </w:tcMar>
          </w:tcPr>
          <w:p w14:paraId="68269C99" w14:textId="77777777" w:rsidR="007C4446" w:rsidRDefault="007C4446" w:rsidP="005C2952">
            <w:pPr>
              <w:widowControl w:val="0"/>
              <w:spacing w:after="0" w:line="240" w:lineRule="auto"/>
            </w:pPr>
            <w:r>
              <w:t>Submission of,</w:t>
            </w:r>
          </w:p>
          <w:p w14:paraId="2C5276CB" w14:textId="77777777" w:rsidR="007C4446" w:rsidRDefault="007C4446" w:rsidP="007C4446">
            <w:pPr>
              <w:pStyle w:val="ListParagraph"/>
              <w:widowControl w:val="0"/>
              <w:numPr>
                <w:ilvl w:val="0"/>
                <w:numId w:val="26"/>
              </w:numPr>
              <w:spacing w:after="0" w:line="240" w:lineRule="auto"/>
              <w:contextualSpacing/>
            </w:pPr>
            <w:r>
              <w:t xml:space="preserve">API documentation including the uniform resource identifiers (URIs) </w:t>
            </w:r>
          </w:p>
        </w:tc>
        <w:tc>
          <w:tcPr>
            <w:tcW w:w="1603" w:type="pct"/>
            <w:vAlign w:val="center"/>
          </w:tcPr>
          <w:p w14:paraId="72A42215" w14:textId="77777777" w:rsidR="007C4446" w:rsidRDefault="007C4446" w:rsidP="005C2952">
            <w:pPr>
              <w:widowControl w:val="0"/>
              <w:spacing w:after="0" w:line="240" w:lineRule="auto"/>
              <w:jc w:val="center"/>
            </w:pPr>
            <w:r w:rsidRPr="00405832">
              <w:rPr>
                <w:i/>
                <w:iCs/>
                <w:color w:val="0070C0"/>
              </w:rPr>
              <w:t>&lt;</w:t>
            </w:r>
            <w:r w:rsidRPr="00BF476E">
              <w:rPr>
                <w:b/>
                <w:bCs/>
                <w:i/>
                <w:iCs/>
                <w:color w:val="0070C0"/>
              </w:rPr>
              <w:t xml:space="preserve"> 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 xml:space="preserve">N </w:t>
            </w:r>
            <w:r w:rsidRPr="00405832">
              <w:rPr>
                <w:i/>
                <w:iCs/>
                <w:color w:val="0070C0"/>
              </w:rPr>
              <w:t>&gt;</w:t>
            </w:r>
          </w:p>
        </w:tc>
      </w:tr>
      <w:tr w:rsidR="007C4446" w14:paraId="2F550D8B" w14:textId="77777777" w:rsidTr="005C2952">
        <w:tc>
          <w:tcPr>
            <w:tcW w:w="1794" w:type="pct"/>
            <w:shd w:val="clear" w:color="auto" w:fill="auto"/>
            <w:tcMar>
              <w:top w:w="100" w:type="dxa"/>
              <w:left w:w="100" w:type="dxa"/>
              <w:bottom w:w="100" w:type="dxa"/>
              <w:right w:w="100" w:type="dxa"/>
            </w:tcMar>
          </w:tcPr>
          <w:p w14:paraId="6463F5FB" w14:textId="77777777" w:rsidR="007C4446" w:rsidRDefault="007C4446" w:rsidP="005C2952">
            <w:pPr>
              <w:rPr>
                <w:b/>
              </w:rPr>
            </w:pPr>
            <w:r>
              <w:rPr>
                <w:b/>
              </w:rPr>
              <w:t xml:space="preserve">12.2 – </w:t>
            </w:r>
            <w:r>
              <w:t xml:space="preserve">Test of the APIs and the service </w:t>
            </w:r>
          </w:p>
        </w:tc>
        <w:tc>
          <w:tcPr>
            <w:tcW w:w="1603" w:type="pct"/>
            <w:shd w:val="clear" w:color="auto" w:fill="auto"/>
            <w:tcMar>
              <w:top w:w="100" w:type="dxa"/>
              <w:left w:w="100" w:type="dxa"/>
              <w:bottom w:w="100" w:type="dxa"/>
              <w:right w:w="100" w:type="dxa"/>
            </w:tcMar>
          </w:tcPr>
          <w:p w14:paraId="69E09937" w14:textId="77777777" w:rsidR="007C4446" w:rsidRDefault="007C4446" w:rsidP="005C2952">
            <w:pPr>
              <w:widowControl w:val="0"/>
              <w:spacing w:after="0" w:line="240" w:lineRule="auto"/>
            </w:pPr>
            <w:r>
              <w:t>Submission of,</w:t>
            </w:r>
          </w:p>
          <w:p w14:paraId="6862B68F" w14:textId="77777777" w:rsidR="007C4446" w:rsidRDefault="007C4446" w:rsidP="007C4446">
            <w:pPr>
              <w:pStyle w:val="ListParagraph"/>
              <w:widowControl w:val="0"/>
              <w:numPr>
                <w:ilvl w:val="0"/>
                <w:numId w:val="27"/>
              </w:numPr>
              <w:spacing w:after="0" w:line="240" w:lineRule="auto"/>
              <w:contextualSpacing/>
            </w:pPr>
            <w:r>
              <w:t>test report</w:t>
            </w:r>
          </w:p>
        </w:tc>
        <w:tc>
          <w:tcPr>
            <w:tcW w:w="1603" w:type="pct"/>
            <w:vAlign w:val="center"/>
          </w:tcPr>
          <w:p w14:paraId="2E027526" w14:textId="77777777" w:rsidR="007C4446" w:rsidRDefault="007C4446" w:rsidP="005C2952">
            <w:pPr>
              <w:widowControl w:val="0"/>
              <w:spacing w:after="0" w:line="240" w:lineRule="auto"/>
              <w:jc w:val="center"/>
            </w:pPr>
            <w:r w:rsidRPr="00405832">
              <w:rPr>
                <w:i/>
                <w:iCs/>
                <w:color w:val="0070C0"/>
              </w:rPr>
              <w:t>&lt;</w:t>
            </w:r>
            <w:r w:rsidRPr="00BF476E">
              <w:rPr>
                <w:b/>
                <w:bCs/>
                <w:i/>
                <w:iCs/>
                <w:color w:val="0070C0"/>
              </w:rPr>
              <w:t xml:space="preserve"> 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 xml:space="preserve">N </w:t>
            </w:r>
            <w:r w:rsidRPr="00405832">
              <w:rPr>
                <w:i/>
                <w:iCs/>
                <w:color w:val="0070C0"/>
              </w:rPr>
              <w:t>&gt;</w:t>
            </w:r>
          </w:p>
        </w:tc>
      </w:tr>
      <w:tr w:rsidR="007C4446" w14:paraId="74996286" w14:textId="77777777" w:rsidTr="005C2952">
        <w:tc>
          <w:tcPr>
            <w:tcW w:w="1794" w:type="pct"/>
            <w:shd w:val="clear" w:color="auto" w:fill="auto"/>
            <w:tcMar>
              <w:top w:w="100" w:type="dxa"/>
              <w:left w:w="100" w:type="dxa"/>
              <w:bottom w:w="100" w:type="dxa"/>
              <w:right w:w="100" w:type="dxa"/>
            </w:tcMar>
          </w:tcPr>
          <w:p w14:paraId="6CF5660F" w14:textId="77777777" w:rsidR="007C4446" w:rsidRDefault="007C4446" w:rsidP="005C2952">
            <w:r>
              <w:rPr>
                <w:b/>
              </w:rPr>
              <w:t xml:space="preserve">12.3 – </w:t>
            </w:r>
            <w:r>
              <w:t>Enforce security standards on the APIs</w:t>
            </w:r>
          </w:p>
        </w:tc>
        <w:tc>
          <w:tcPr>
            <w:tcW w:w="1603" w:type="pct"/>
            <w:shd w:val="clear" w:color="auto" w:fill="auto"/>
            <w:tcMar>
              <w:top w:w="100" w:type="dxa"/>
              <w:left w:w="100" w:type="dxa"/>
              <w:bottom w:w="100" w:type="dxa"/>
              <w:right w:w="100" w:type="dxa"/>
            </w:tcMar>
          </w:tcPr>
          <w:p w14:paraId="1D59421D" w14:textId="77777777" w:rsidR="007C4446" w:rsidRDefault="007C4446" w:rsidP="005C2952">
            <w:pPr>
              <w:widowControl w:val="0"/>
              <w:spacing w:after="0" w:line="240" w:lineRule="auto"/>
            </w:pPr>
            <w:r>
              <w:t>Submission of,</w:t>
            </w:r>
          </w:p>
          <w:p w14:paraId="044A2556" w14:textId="77777777" w:rsidR="007C4446" w:rsidRDefault="007C4446" w:rsidP="007C4446">
            <w:pPr>
              <w:pStyle w:val="ListParagraph"/>
              <w:widowControl w:val="0"/>
              <w:numPr>
                <w:ilvl w:val="0"/>
                <w:numId w:val="28"/>
              </w:numPr>
              <w:spacing w:after="0" w:line="240" w:lineRule="auto"/>
              <w:contextualSpacing/>
            </w:pPr>
            <w:r>
              <w:t>screenshot of the SSL certificate including the uniform resource locator (URL)</w:t>
            </w:r>
          </w:p>
        </w:tc>
        <w:tc>
          <w:tcPr>
            <w:tcW w:w="1603" w:type="pct"/>
          </w:tcPr>
          <w:p w14:paraId="2B86FCB4" w14:textId="77777777" w:rsidR="007C4446" w:rsidRDefault="007C4446" w:rsidP="005C2952">
            <w:pPr>
              <w:widowControl w:val="0"/>
              <w:spacing w:after="0" w:line="240" w:lineRule="auto"/>
              <w:jc w:val="cente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 xml:space="preserve">N </w:t>
            </w:r>
            <w:r w:rsidRPr="00405832">
              <w:rPr>
                <w:i/>
                <w:iCs/>
                <w:color w:val="0070C0"/>
              </w:rPr>
              <w:t>&gt;</w:t>
            </w:r>
          </w:p>
        </w:tc>
      </w:tr>
    </w:tbl>
    <w:p w14:paraId="3B65A66A" w14:textId="77777777" w:rsidR="007C4446" w:rsidRDefault="007C4446" w:rsidP="007C4446">
      <w:pPr>
        <w:pStyle w:val="NoSpacing"/>
      </w:pPr>
    </w:p>
    <w:p w14:paraId="2E333BD4" w14:textId="3B49B1CC" w:rsidR="007C4446" w:rsidRDefault="007C4446" w:rsidP="007C4446">
      <w:pPr>
        <w:pStyle w:val="Heading3"/>
        <w:numPr>
          <w:ilvl w:val="0"/>
          <w:numId w:val="14"/>
        </w:numPr>
        <w:rPr>
          <w:rFonts w:eastAsia="Arial"/>
        </w:rPr>
      </w:pPr>
      <w:bookmarkStart w:id="23" w:name="_Toc141951566"/>
      <w:r w:rsidRPr="3E166902">
        <w:rPr>
          <w:rFonts w:eastAsia="Arial"/>
        </w:rPr>
        <w:t xml:space="preserve">Use </w:t>
      </w:r>
      <w:r w:rsidRPr="007C4446">
        <w:t>and</w:t>
      </w:r>
      <w:r w:rsidRPr="3E166902">
        <w:rPr>
          <w:rFonts w:eastAsia="Arial"/>
        </w:rPr>
        <w:t xml:space="preserve"> contribute to open standards, common </w:t>
      </w:r>
      <w:r w:rsidR="00AE2285" w:rsidRPr="3E166902">
        <w:rPr>
          <w:rFonts w:eastAsia="Arial"/>
        </w:rPr>
        <w:t>components,</w:t>
      </w:r>
      <w:r w:rsidRPr="3E166902">
        <w:rPr>
          <w:rFonts w:eastAsia="Arial"/>
        </w:rPr>
        <w:t xml:space="preserve"> and patterns</w:t>
      </w:r>
      <w:bookmarkEnd w:id="23"/>
    </w:p>
    <w:tbl>
      <w:tblPr>
        <w:tblW w:w="49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60"/>
        <w:gridCol w:w="4436"/>
        <w:gridCol w:w="4436"/>
      </w:tblGrid>
      <w:tr w:rsidR="007C4446" w14:paraId="0FA8B096" w14:textId="77777777" w:rsidTr="005C2952">
        <w:tc>
          <w:tcPr>
            <w:tcW w:w="1570" w:type="pct"/>
            <w:shd w:val="clear" w:color="auto" w:fill="auto"/>
            <w:tcMar>
              <w:top w:w="100" w:type="dxa"/>
              <w:left w:w="100" w:type="dxa"/>
              <w:bottom w:w="100" w:type="dxa"/>
              <w:right w:w="100" w:type="dxa"/>
            </w:tcMar>
          </w:tcPr>
          <w:p w14:paraId="7E8AF919" w14:textId="77777777" w:rsidR="007C4446" w:rsidRDefault="007C4446" w:rsidP="005C2952">
            <w:pPr>
              <w:widowControl w:val="0"/>
              <w:spacing w:after="0" w:line="240" w:lineRule="auto"/>
              <w:jc w:val="center"/>
              <w:rPr>
                <w:b/>
                <w:u w:val="single"/>
              </w:rPr>
            </w:pPr>
            <w:r>
              <w:rPr>
                <w:b/>
                <w:u w:val="single"/>
              </w:rPr>
              <w:t>Areas to be explored</w:t>
            </w:r>
          </w:p>
        </w:tc>
        <w:tc>
          <w:tcPr>
            <w:tcW w:w="1715" w:type="pct"/>
            <w:shd w:val="clear" w:color="auto" w:fill="auto"/>
            <w:tcMar>
              <w:top w:w="100" w:type="dxa"/>
              <w:left w:w="100" w:type="dxa"/>
              <w:bottom w:w="100" w:type="dxa"/>
              <w:right w:w="100" w:type="dxa"/>
            </w:tcMar>
          </w:tcPr>
          <w:p w14:paraId="3483200E" w14:textId="77777777" w:rsidR="007C4446" w:rsidRDefault="007C4446" w:rsidP="005C2952">
            <w:pPr>
              <w:widowControl w:val="0"/>
              <w:spacing w:after="0" w:line="240" w:lineRule="auto"/>
              <w:jc w:val="center"/>
              <w:rPr>
                <w:b/>
                <w:bCs/>
                <w:u w:val="single"/>
              </w:rPr>
            </w:pPr>
            <w:r w:rsidRPr="723C1215">
              <w:rPr>
                <w:b/>
                <w:bCs/>
                <w:u w:val="single"/>
                <w:lang w:val="en-GB"/>
              </w:rPr>
              <w:t>Evidence of Work</w:t>
            </w:r>
          </w:p>
        </w:tc>
        <w:tc>
          <w:tcPr>
            <w:tcW w:w="1715" w:type="pct"/>
          </w:tcPr>
          <w:p w14:paraId="25718930" w14:textId="77777777" w:rsidR="007C4446" w:rsidRDefault="007C4446" w:rsidP="005C2952">
            <w:pPr>
              <w:widowControl w:val="0"/>
              <w:spacing w:after="0" w:line="240" w:lineRule="auto"/>
              <w:jc w:val="center"/>
              <w:rPr>
                <w:b/>
                <w:u w:val="single"/>
              </w:rPr>
            </w:pPr>
            <w:r>
              <w:rPr>
                <w:b/>
                <w:u w:val="single"/>
              </w:rPr>
              <w:t>Contracting Authority’s Response</w:t>
            </w:r>
          </w:p>
        </w:tc>
      </w:tr>
      <w:tr w:rsidR="007C4446" w14:paraId="46228DD8" w14:textId="77777777" w:rsidTr="005C2952">
        <w:tc>
          <w:tcPr>
            <w:tcW w:w="1570" w:type="pct"/>
            <w:shd w:val="clear" w:color="auto" w:fill="auto"/>
            <w:tcMar>
              <w:top w:w="100" w:type="dxa"/>
              <w:left w:w="100" w:type="dxa"/>
              <w:bottom w:w="100" w:type="dxa"/>
              <w:right w:w="100" w:type="dxa"/>
            </w:tcMar>
          </w:tcPr>
          <w:p w14:paraId="558B1C2B" w14:textId="77777777" w:rsidR="007C4446" w:rsidRDefault="007C4446" w:rsidP="005C2952">
            <w:r>
              <w:rPr>
                <w:b/>
              </w:rPr>
              <w:t xml:space="preserve">13.1 - </w:t>
            </w:r>
            <w:r w:rsidRPr="00933841">
              <w:rPr>
                <w:bCs/>
              </w:rPr>
              <w:t>O</w:t>
            </w:r>
            <w:r>
              <w:t>pen standards used (existing or new)</w:t>
            </w:r>
          </w:p>
        </w:tc>
        <w:tc>
          <w:tcPr>
            <w:tcW w:w="1715" w:type="pct"/>
            <w:shd w:val="clear" w:color="auto" w:fill="auto"/>
            <w:tcMar>
              <w:top w:w="100" w:type="dxa"/>
              <w:left w:w="100" w:type="dxa"/>
              <w:bottom w:w="100" w:type="dxa"/>
              <w:right w:w="100" w:type="dxa"/>
            </w:tcMar>
          </w:tcPr>
          <w:p w14:paraId="54C487DE" w14:textId="77777777" w:rsidR="007C4446" w:rsidRDefault="007C4446" w:rsidP="005C2952">
            <w:pPr>
              <w:widowControl w:val="0"/>
              <w:spacing w:after="0" w:line="240" w:lineRule="auto"/>
            </w:pPr>
            <w:r>
              <w:t>Demonstration and submission of,</w:t>
            </w:r>
          </w:p>
          <w:p w14:paraId="129D3F38" w14:textId="77777777" w:rsidR="007C4446" w:rsidRDefault="007C4446" w:rsidP="007C4446">
            <w:pPr>
              <w:pStyle w:val="ListParagraph"/>
              <w:widowControl w:val="0"/>
              <w:numPr>
                <w:ilvl w:val="0"/>
                <w:numId w:val="29"/>
              </w:numPr>
              <w:spacing w:after="0" w:line="240" w:lineRule="auto"/>
              <w:contextualSpacing/>
            </w:pPr>
            <w:r>
              <w:t>system design document</w:t>
            </w:r>
          </w:p>
          <w:p w14:paraId="358F0C94" w14:textId="77777777" w:rsidR="007C4446" w:rsidRDefault="007C4446" w:rsidP="007C4446">
            <w:pPr>
              <w:pStyle w:val="ListParagraph"/>
              <w:widowControl w:val="0"/>
              <w:numPr>
                <w:ilvl w:val="0"/>
                <w:numId w:val="29"/>
              </w:numPr>
              <w:spacing w:after="0" w:line="240" w:lineRule="auto"/>
              <w:contextualSpacing/>
            </w:pPr>
            <w:r>
              <w:t>solution architecture document</w:t>
            </w:r>
          </w:p>
        </w:tc>
        <w:tc>
          <w:tcPr>
            <w:tcW w:w="1715" w:type="pct"/>
            <w:vAlign w:val="center"/>
          </w:tcPr>
          <w:p w14:paraId="4BE25D4F" w14:textId="77777777" w:rsidR="007C4446" w:rsidRDefault="007C4446" w:rsidP="005C2952">
            <w:pPr>
              <w:widowControl w:val="0"/>
              <w:spacing w:after="0" w:line="240" w:lineRule="auto"/>
              <w:jc w:val="cente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 xml:space="preserve">N </w:t>
            </w:r>
            <w:r w:rsidRPr="00405832">
              <w:rPr>
                <w:i/>
                <w:iCs/>
                <w:color w:val="0070C0"/>
              </w:rPr>
              <w:t>&gt;</w:t>
            </w:r>
            <w:r>
              <w:rPr>
                <w:i/>
                <w:iCs/>
                <w:color w:val="0070C0"/>
              </w:rPr>
              <w:t xml:space="preserve"> </w:t>
            </w:r>
            <w:r w:rsidRPr="00AB23EE">
              <w:rPr>
                <w:b/>
                <w:bCs/>
                <w:i/>
                <w:iCs/>
                <w:color w:val="0070C0"/>
              </w:rPr>
              <w:t>AND</w:t>
            </w:r>
            <w:r>
              <w:rPr>
                <w:i/>
                <w:iCs/>
                <w:color w:val="0070C0"/>
              </w:rPr>
              <w:t xml:space="preserve"> </w:t>
            </w:r>
            <w:r w:rsidRPr="00715DAE">
              <w:rPr>
                <w:b/>
                <w:bCs/>
              </w:rPr>
              <w:t>TO BE PRESENTED</w:t>
            </w:r>
            <w:r>
              <w:rPr>
                <w:b/>
                <w:bCs/>
              </w:rPr>
              <w:t xml:space="preserve"> DURING SERVICE PRESENTATION</w:t>
            </w:r>
          </w:p>
        </w:tc>
      </w:tr>
      <w:tr w:rsidR="007C4446" w14:paraId="162A1A18" w14:textId="77777777" w:rsidTr="005C2952">
        <w:tc>
          <w:tcPr>
            <w:tcW w:w="1570" w:type="pct"/>
            <w:shd w:val="clear" w:color="auto" w:fill="auto"/>
            <w:tcMar>
              <w:top w:w="100" w:type="dxa"/>
              <w:left w:w="100" w:type="dxa"/>
              <w:bottom w:w="100" w:type="dxa"/>
              <w:right w:w="100" w:type="dxa"/>
            </w:tcMar>
          </w:tcPr>
          <w:p w14:paraId="36A871C2" w14:textId="77777777" w:rsidR="007C4446" w:rsidRDefault="007C4446" w:rsidP="005C2952">
            <w:pPr>
              <w:rPr>
                <w:b/>
              </w:rPr>
            </w:pPr>
            <w:r>
              <w:rPr>
                <w:b/>
              </w:rPr>
              <w:t xml:space="preserve">13.2 - </w:t>
            </w:r>
            <w:r w:rsidRPr="00B24E83">
              <w:rPr>
                <w:bCs/>
              </w:rPr>
              <w:t>U</w:t>
            </w:r>
            <w:r>
              <w:t xml:space="preserve">se of  </w:t>
            </w:r>
            <w:hyperlink r:id="rId46" w:anchor="bookmark=id.2z8y57vqxggb">
              <w:r>
                <w:rPr>
                  <w:color w:val="1155CC"/>
                  <w:u w:val="single"/>
                </w:rPr>
                <w:t>DSF Design System</w:t>
              </w:r>
            </w:hyperlink>
            <w:r>
              <w:t xml:space="preserve"> common components and patterns</w:t>
            </w:r>
          </w:p>
        </w:tc>
        <w:tc>
          <w:tcPr>
            <w:tcW w:w="1715" w:type="pct"/>
            <w:shd w:val="clear" w:color="auto" w:fill="auto"/>
            <w:tcMar>
              <w:top w:w="100" w:type="dxa"/>
              <w:left w:w="100" w:type="dxa"/>
              <w:bottom w:w="100" w:type="dxa"/>
              <w:right w:w="100" w:type="dxa"/>
            </w:tcMar>
          </w:tcPr>
          <w:p w14:paraId="7720F498" w14:textId="77777777" w:rsidR="007C4446" w:rsidRDefault="007C4446" w:rsidP="005C2952">
            <w:pPr>
              <w:widowControl w:val="0"/>
              <w:spacing w:after="0" w:line="240" w:lineRule="auto"/>
            </w:pPr>
            <w:r>
              <w:t>Demonstration and submission of,</w:t>
            </w:r>
          </w:p>
          <w:p w14:paraId="4654523F" w14:textId="77777777" w:rsidR="007C4446" w:rsidRDefault="007C4446" w:rsidP="007C4446">
            <w:pPr>
              <w:pStyle w:val="ListParagraph"/>
              <w:widowControl w:val="0"/>
              <w:numPr>
                <w:ilvl w:val="0"/>
                <w:numId w:val="30"/>
              </w:numPr>
              <w:spacing w:after="0" w:line="240" w:lineRule="auto"/>
              <w:contextualSpacing/>
            </w:pPr>
            <w:r>
              <w:t>a list of components used with screenshots (distinguish which are from the DSF Design System and which are not)</w:t>
            </w:r>
          </w:p>
          <w:p w14:paraId="2BE40B70" w14:textId="77777777" w:rsidR="007C4446" w:rsidRDefault="007C4446" w:rsidP="005C2952">
            <w:pPr>
              <w:widowControl w:val="0"/>
              <w:spacing w:after="0" w:line="240" w:lineRule="auto"/>
              <w:ind w:left="82"/>
            </w:pPr>
            <w:r>
              <w:t>In case the service does not use common components and patterns, demonstrate a clear user need for not doing so and share relevant documentation</w:t>
            </w:r>
          </w:p>
          <w:p w14:paraId="66978547" w14:textId="77777777" w:rsidR="007C4446" w:rsidRDefault="007C4446" w:rsidP="007C4446">
            <w:pPr>
              <w:pStyle w:val="ListParagraph"/>
              <w:widowControl w:val="0"/>
              <w:numPr>
                <w:ilvl w:val="0"/>
                <w:numId w:val="30"/>
              </w:numPr>
              <w:spacing w:after="0" w:line="240" w:lineRule="auto"/>
              <w:contextualSpacing/>
            </w:pPr>
            <w:r>
              <w:t xml:space="preserve">Copy of </w:t>
            </w:r>
            <w:proofErr w:type="gramStart"/>
            <w:r>
              <w:t>open source</w:t>
            </w:r>
            <w:proofErr w:type="gramEnd"/>
            <w:r>
              <w:t xml:space="preserve"> code license</w:t>
            </w:r>
          </w:p>
        </w:tc>
        <w:tc>
          <w:tcPr>
            <w:tcW w:w="1715" w:type="pct"/>
            <w:vAlign w:val="center"/>
          </w:tcPr>
          <w:p w14:paraId="5DE0DA78" w14:textId="77777777" w:rsidR="007C4446" w:rsidRDefault="007C4446" w:rsidP="005C2952">
            <w:pPr>
              <w:widowControl w:val="0"/>
              <w:spacing w:after="0" w:line="240" w:lineRule="auto"/>
              <w:jc w:val="cente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 xml:space="preserve">N </w:t>
            </w:r>
            <w:r w:rsidRPr="00405832">
              <w:rPr>
                <w:i/>
                <w:iCs/>
                <w:color w:val="0070C0"/>
              </w:rPr>
              <w:t>&gt;</w:t>
            </w:r>
            <w:r>
              <w:rPr>
                <w:i/>
                <w:iCs/>
                <w:color w:val="0070C0"/>
              </w:rPr>
              <w:t xml:space="preserve"> </w:t>
            </w:r>
            <w:r w:rsidRPr="00AB23EE">
              <w:rPr>
                <w:b/>
                <w:bCs/>
                <w:i/>
                <w:iCs/>
                <w:color w:val="0070C0"/>
              </w:rPr>
              <w:t>AND</w:t>
            </w:r>
            <w:r>
              <w:rPr>
                <w:i/>
                <w:iCs/>
                <w:color w:val="0070C0"/>
              </w:rPr>
              <w:t xml:space="preserve"> </w:t>
            </w:r>
            <w:r w:rsidRPr="00715DAE">
              <w:rPr>
                <w:b/>
                <w:bCs/>
              </w:rPr>
              <w:t>TO BE PRESENTED</w:t>
            </w:r>
            <w:r>
              <w:rPr>
                <w:b/>
                <w:bCs/>
              </w:rPr>
              <w:t xml:space="preserve"> DURING SERVICE PRESENTATION</w:t>
            </w:r>
          </w:p>
        </w:tc>
      </w:tr>
    </w:tbl>
    <w:p w14:paraId="3D9F54CD" w14:textId="77777777" w:rsidR="007C4446" w:rsidRDefault="007C4446" w:rsidP="007C4446">
      <w:pPr>
        <w:pStyle w:val="Heading3"/>
        <w:numPr>
          <w:ilvl w:val="0"/>
          <w:numId w:val="14"/>
        </w:numPr>
        <w:rPr>
          <w:rFonts w:eastAsia="Arial"/>
        </w:rPr>
      </w:pPr>
      <w:bookmarkStart w:id="24" w:name="_oddce0xxpzlx" w:colFirst="0" w:colLast="0"/>
      <w:bookmarkStart w:id="25" w:name="_dib8v2phe4h4" w:colFirst="0" w:colLast="0"/>
      <w:bookmarkStart w:id="26" w:name="_Toc141951567"/>
      <w:bookmarkEnd w:id="24"/>
      <w:bookmarkEnd w:id="25"/>
      <w:r w:rsidRPr="007C4446">
        <w:lastRenderedPageBreak/>
        <w:t>Operate</w:t>
      </w:r>
      <w:r>
        <w:rPr>
          <w:rFonts w:eastAsia="Arial"/>
        </w:rPr>
        <w:t xml:space="preserve"> a reliable service</w:t>
      </w:r>
      <w:bookmarkEnd w:id="26"/>
    </w:p>
    <w:tbl>
      <w:tblPr>
        <w:tblW w:w="49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8"/>
        <w:gridCol w:w="4063"/>
        <w:gridCol w:w="4061"/>
      </w:tblGrid>
      <w:tr w:rsidR="007B26AA" w14:paraId="0A9BD4C4" w14:textId="77777777" w:rsidTr="005C2952">
        <w:trPr>
          <w:cantSplit/>
          <w:tblHeader/>
        </w:trPr>
        <w:tc>
          <w:tcPr>
            <w:tcW w:w="1859" w:type="pct"/>
            <w:shd w:val="clear" w:color="auto" w:fill="auto"/>
            <w:tcMar>
              <w:top w:w="100" w:type="dxa"/>
              <w:left w:w="100" w:type="dxa"/>
              <w:bottom w:w="100" w:type="dxa"/>
              <w:right w:w="100" w:type="dxa"/>
            </w:tcMar>
          </w:tcPr>
          <w:p w14:paraId="055CF84B" w14:textId="77777777" w:rsidR="007B26AA" w:rsidRDefault="007B26AA" w:rsidP="005C2952">
            <w:pPr>
              <w:widowControl w:val="0"/>
              <w:spacing w:after="0" w:line="240" w:lineRule="auto"/>
              <w:jc w:val="center"/>
              <w:rPr>
                <w:b/>
                <w:u w:val="single"/>
              </w:rPr>
            </w:pPr>
            <w:r>
              <w:rPr>
                <w:b/>
                <w:u w:val="single"/>
              </w:rPr>
              <w:t>Areas to be explored</w:t>
            </w:r>
          </w:p>
        </w:tc>
        <w:tc>
          <w:tcPr>
            <w:tcW w:w="1571" w:type="pct"/>
            <w:shd w:val="clear" w:color="auto" w:fill="auto"/>
            <w:tcMar>
              <w:top w:w="100" w:type="dxa"/>
              <w:left w:w="100" w:type="dxa"/>
              <w:bottom w:w="100" w:type="dxa"/>
              <w:right w:w="100" w:type="dxa"/>
            </w:tcMar>
          </w:tcPr>
          <w:p w14:paraId="5AADFE01" w14:textId="77777777" w:rsidR="007B26AA" w:rsidRDefault="007B26AA" w:rsidP="005C2952">
            <w:pPr>
              <w:widowControl w:val="0"/>
              <w:spacing w:after="0" w:line="240" w:lineRule="auto"/>
              <w:jc w:val="center"/>
              <w:rPr>
                <w:b/>
                <w:bCs/>
                <w:u w:val="single"/>
              </w:rPr>
            </w:pPr>
            <w:r w:rsidRPr="723C1215">
              <w:rPr>
                <w:b/>
                <w:bCs/>
                <w:u w:val="single"/>
                <w:lang w:val="en-GB"/>
              </w:rPr>
              <w:t>Evidence of Work</w:t>
            </w:r>
          </w:p>
        </w:tc>
        <w:tc>
          <w:tcPr>
            <w:tcW w:w="1570" w:type="pct"/>
          </w:tcPr>
          <w:p w14:paraId="5FF6655F" w14:textId="77777777" w:rsidR="007B26AA" w:rsidRDefault="007B26AA" w:rsidP="005C2952">
            <w:pPr>
              <w:widowControl w:val="0"/>
              <w:spacing w:after="0" w:line="240" w:lineRule="auto"/>
              <w:jc w:val="center"/>
              <w:rPr>
                <w:b/>
                <w:u w:val="single"/>
              </w:rPr>
            </w:pPr>
            <w:r>
              <w:rPr>
                <w:b/>
                <w:u w:val="single"/>
              </w:rPr>
              <w:t>Contracting Authority’s Response</w:t>
            </w:r>
          </w:p>
        </w:tc>
      </w:tr>
      <w:tr w:rsidR="007B26AA" w14:paraId="0EA66395" w14:textId="77777777" w:rsidTr="005C2952">
        <w:tc>
          <w:tcPr>
            <w:tcW w:w="1859" w:type="pct"/>
            <w:shd w:val="clear" w:color="auto" w:fill="auto"/>
            <w:tcMar>
              <w:top w:w="100" w:type="dxa"/>
              <w:left w:w="100" w:type="dxa"/>
              <w:bottom w:w="100" w:type="dxa"/>
              <w:right w:w="100" w:type="dxa"/>
            </w:tcMar>
          </w:tcPr>
          <w:p w14:paraId="173E2238" w14:textId="77777777" w:rsidR="007B26AA" w:rsidRDefault="007B26AA" w:rsidP="005C2952">
            <w:pPr>
              <w:spacing w:after="0"/>
              <w:rPr>
                <w:b/>
              </w:rPr>
            </w:pPr>
            <w:r>
              <w:rPr>
                <w:b/>
              </w:rPr>
              <w:t xml:space="preserve">14.1 – </w:t>
            </w:r>
            <w:r w:rsidRPr="00F332A0">
              <w:rPr>
                <w:bCs/>
              </w:rPr>
              <w:t>T</w:t>
            </w:r>
            <w:r>
              <w:t>est the service in an environment similar to live to anticipate issues that could cause downtime, and mitigate them</w:t>
            </w:r>
          </w:p>
        </w:tc>
        <w:tc>
          <w:tcPr>
            <w:tcW w:w="1571" w:type="pct"/>
            <w:shd w:val="clear" w:color="auto" w:fill="auto"/>
            <w:tcMar>
              <w:top w:w="100" w:type="dxa"/>
              <w:left w:w="100" w:type="dxa"/>
              <w:bottom w:w="100" w:type="dxa"/>
              <w:right w:w="100" w:type="dxa"/>
            </w:tcMar>
          </w:tcPr>
          <w:p w14:paraId="45B38EF7" w14:textId="77777777" w:rsidR="007B26AA" w:rsidRDefault="007B26AA" w:rsidP="005C2952">
            <w:pPr>
              <w:widowControl w:val="0"/>
              <w:spacing w:after="0" w:line="240" w:lineRule="auto"/>
            </w:pPr>
            <w:r>
              <w:t>Submission of,</w:t>
            </w:r>
          </w:p>
          <w:p w14:paraId="148084A8" w14:textId="77777777" w:rsidR="007B26AA" w:rsidRDefault="007B26AA" w:rsidP="007B26AA">
            <w:pPr>
              <w:pStyle w:val="ListParagraph"/>
              <w:widowControl w:val="0"/>
              <w:numPr>
                <w:ilvl w:val="0"/>
                <w:numId w:val="31"/>
              </w:numPr>
              <w:spacing w:after="0" w:line="240" w:lineRule="auto"/>
              <w:contextualSpacing/>
            </w:pPr>
            <w:r>
              <w:t>test report</w:t>
            </w:r>
          </w:p>
        </w:tc>
        <w:tc>
          <w:tcPr>
            <w:tcW w:w="1570" w:type="pct"/>
            <w:vAlign w:val="center"/>
          </w:tcPr>
          <w:p w14:paraId="216DDC3A" w14:textId="77777777" w:rsidR="007B26AA" w:rsidRDefault="007B26AA" w:rsidP="005C2952">
            <w:pPr>
              <w:widowControl w:val="0"/>
              <w:spacing w:after="0" w:line="240" w:lineRule="auto"/>
              <w:jc w:val="cente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w:t>
            </w:r>
            <w:r w:rsidRPr="00405832">
              <w:rPr>
                <w:i/>
                <w:iCs/>
                <w:color w:val="0070C0"/>
              </w:rPr>
              <w:t xml:space="preserve"> &gt;</w:t>
            </w:r>
          </w:p>
        </w:tc>
      </w:tr>
      <w:tr w:rsidR="007B26AA" w14:paraId="42D54D26" w14:textId="77777777" w:rsidTr="005C2952">
        <w:tc>
          <w:tcPr>
            <w:tcW w:w="1859" w:type="pct"/>
            <w:shd w:val="clear" w:color="auto" w:fill="auto"/>
            <w:tcMar>
              <w:top w:w="100" w:type="dxa"/>
              <w:left w:w="100" w:type="dxa"/>
              <w:bottom w:w="100" w:type="dxa"/>
              <w:right w:w="100" w:type="dxa"/>
            </w:tcMar>
          </w:tcPr>
          <w:p w14:paraId="2046FBAF" w14:textId="77777777" w:rsidR="007B26AA" w:rsidRDefault="007B26AA" w:rsidP="005C2952">
            <w:pPr>
              <w:rPr>
                <w:b/>
              </w:rPr>
            </w:pPr>
            <w:r>
              <w:rPr>
                <w:b/>
              </w:rPr>
              <w:t xml:space="preserve">14.2 – </w:t>
            </w:r>
            <w:r>
              <w:t>Regular deployment of changes on the service with minimal disruption to the service?</w:t>
            </w:r>
          </w:p>
        </w:tc>
        <w:tc>
          <w:tcPr>
            <w:tcW w:w="1571" w:type="pct"/>
            <w:shd w:val="clear" w:color="auto" w:fill="auto"/>
            <w:tcMar>
              <w:top w:w="100" w:type="dxa"/>
              <w:left w:w="100" w:type="dxa"/>
              <w:bottom w:w="100" w:type="dxa"/>
              <w:right w:w="100" w:type="dxa"/>
            </w:tcMar>
          </w:tcPr>
          <w:p w14:paraId="5E323706" w14:textId="77777777" w:rsidR="007B26AA" w:rsidRDefault="007B26AA" w:rsidP="005C2952">
            <w:pPr>
              <w:widowControl w:val="0"/>
              <w:spacing w:after="0" w:line="240" w:lineRule="auto"/>
            </w:pPr>
            <w:r>
              <w:t>Demonstration and submission of,</w:t>
            </w:r>
          </w:p>
          <w:p w14:paraId="4775C1D6" w14:textId="77777777" w:rsidR="007B26AA" w:rsidRDefault="007B26AA" w:rsidP="007B26AA">
            <w:pPr>
              <w:pStyle w:val="ListParagraph"/>
              <w:widowControl w:val="0"/>
              <w:numPr>
                <w:ilvl w:val="0"/>
                <w:numId w:val="32"/>
              </w:numPr>
              <w:spacing w:after="0" w:line="240" w:lineRule="auto"/>
              <w:contextualSpacing/>
            </w:pPr>
            <w:r>
              <w:t>system design document</w:t>
            </w:r>
          </w:p>
          <w:p w14:paraId="0B9A14B9" w14:textId="77777777" w:rsidR="007B26AA" w:rsidRDefault="007B26AA" w:rsidP="007B26AA">
            <w:pPr>
              <w:pStyle w:val="ListParagraph"/>
              <w:widowControl w:val="0"/>
              <w:numPr>
                <w:ilvl w:val="0"/>
                <w:numId w:val="32"/>
              </w:numPr>
              <w:spacing w:after="0" w:line="240" w:lineRule="auto"/>
              <w:contextualSpacing/>
            </w:pPr>
            <w:r>
              <w:t>solution architecture document</w:t>
            </w:r>
          </w:p>
        </w:tc>
        <w:tc>
          <w:tcPr>
            <w:tcW w:w="1570" w:type="pct"/>
          </w:tcPr>
          <w:p w14:paraId="3119B8DA" w14:textId="77777777" w:rsidR="007B26AA" w:rsidRDefault="007B26AA" w:rsidP="005C2952">
            <w:pPr>
              <w:widowControl w:val="0"/>
              <w:spacing w:after="0" w:line="240" w:lineRule="auto"/>
              <w:jc w:val="cente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w:t>
            </w:r>
            <w:r w:rsidRPr="00405832">
              <w:rPr>
                <w:i/>
                <w:iCs/>
                <w:color w:val="0070C0"/>
              </w:rPr>
              <w:t xml:space="preserve"> &gt;</w:t>
            </w:r>
            <w:r>
              <w:rPr>
                <w:i/>
                <w:iCs/>
                <w:color w:val="0070C0"/>
              </w:rPr>
              <w:t xml:space="preserve"> </w:t>
            </w:r>
            <w:r w:rsidRPr="0012200B">
              <w:rPr>
                <w:b/>
                <w:bCs/>
                <w:i/>
                <w:iCs/>
                <w:color w:val="0070C0"/>
              </w:rPr>
              <w:t>AND</w:t>
            </w:r>
            <w:r>
              <w:rPr>
                <w:i/>
                <w:iCs/>
                <w:color w:val="0070C0"/>
              </w:rPr>
              <w:t xml:space="preserve"> </w:t>
            </w:r>
            <w:r w:rsidRPr="00715DAE">
              <w:rPr>
                <w:b/>
                <w:bCs/>
              </w:rPr>
              <w:t>TO BE PRESENTED</w:t>
            </w:r>
            <w:r>
              <w:rPr>
                <w:b/>
                <w:bCs/>
              </w:rPr>
              <w:t xml:space="preserve"> DURING SERVICE PRESENTATION</w:t>
            </w:r>
          </w:p>
        </w:tc>
      </w:tr>
      <w:tr w:rsidR="007B26AA" w14:paraId="22BE4D62" w14:textId="77777777" w:rsidTr="005C2952">
        <w:tc>
          <w:tcPr>
            <w:tcW w:w="1859" w:type="pct"/>
            <w:shd w:val="clear" w:color="auto" w:fill="auto"/>
            <w:tcMar>
              <w:top w:w="100" w:type="dxa"/>
              <w:left w:w="100" w:type="dxa"/>
              <w:bottom w:w="100" w:type="dxa"/>
              <w:right w:w="100" w:type="dxa"/>
            </w:tcMar>
          </w:tcPr>
          <w:p w14:paraId="0BFD8F5D" w14:textId="77777777" w:rsidR="007B26AA" w:rsidRDefault="007B26AA" w:rsidP="005C2952">
            <w:pPr>
              <w:keepNext/>
              <w:keepLines/>
              <w:rPr>
                <w:b/>
              </w:rPr>
            </w:pPr>
            <w:r>
              <w:rPr>
                <w:b/>
              </w:rPr>
              <w:t xml:space="preserve">14.3 – </w:t>
            </w:r>
            <w:r w:rsidRPr="007073AF">
              <w:rPr>
                <w:bCs/>
              </w:rPr>
              <w:t xml:space="preserve">Include </w:t>
            </w:r>
            <w:r>
              <w:t>README</w:t>
            </w:r>
            <w:r w:rsidRPr="007073AF">
              <w:rPr>
                <w:bCs/>
              </w:rPr>
              <w:t xml:space="preserve"> and C</w:t>
            </w:r>
            <w:r>
              <w:rPr>
                <w:bCs/>
              </w:rPr>
              <w:t>HANGELOG</w:t>
            </w:r>
            <w:r w:rsidRPr="007073AF">
              <w:rPr>
                <w:bCs/>
              </w:rPr>
              <w:t xml:space="preserve"> </w:t>
            </w:r>
            <w:r>
              <w:rPr>
                <w:bCs/>
              </w:rPr>
              <w:t>f</w:t>
            </w:r>
            <w:r w:rsidRPr="007073AF">
              <w:rPr>
                <w:bCs/>
              </w:rPr>
              <w:t>iles</w:t>
            </w:r>
            <w:r>
              <w:rPr>
                <w:bCs/>
              </w:rPr>
              <w:t xml:space="preserve"> </w:t>
            </w:r>
          </w:p>
        </w:tc>
        <w:tc>
          <w:tcPr>
            <w:tcW w:w="1571" w:type="pct"/>
            <w:shd w:val="clear" w:color="auto" w:fill="auto"/>
            <w:tcMar>
              <w:top w:w="100" w:type="dxa"/>
              <w:left w:w="100" w:type="dxa"/>
              <w:bottom w:w="100" w:type="dxa"/>
              <w:right w:w="100" w:type="dxa"/>
            </w:tcMar>
          </w:tcPr>
          <w:p w14:paraId="19718D1F" w14:textId="77777777" w:rsidR="007B26AA" w:rsidRDefault="007B26AA" w:rsidP="005C2952">
            <w:pPr>
              <w:keepNext/>
              <w:keepLines/>
              <w:widowControl w:val="0"/>
              <w:spacing w:after="0" w:line="240" w:lineRule="auto"/>
            </w:pPr>
            <w:r>
              <w:t>Submission of,</w:t>
            </w:r>
          </w:p>
          <w:p w14:paraId="343FA9CA" w14:textId="77777777" w:rsidR="007B26AA" w:rsidRDefault="007B26AA" w:rsidP="007B26AA">
            <w:pPr>
              <w:pStyle w:val="ListParagraph"/>
              <w:keepNext/>
              <w:keepLines/>
              <w:widowControl w:val="0"/>
              <w:numPr>
                <w:ilvl w:val="0"/>
                <w:numId w:val="34"/>
              </w:numPr>
              <w:spacing w:after="0" w:line="240" w:lineRule="auto"/>
              <w:contextualSpacing/>
            </w:pPr>
            <w:r>
              <w:t xml:space="preserve">a well written README file named “README.md” (see </w:t>
            </w:r>
            <w:hyperlink r:id="rId47" w:history="1">
              <w:r>
                <w:rPr>
                  <w:rStyle w:val="Hyperlink"/>
                </w:rPr>
                <w:t>About the README file - Digital Services Factory (dmrid.gov.cy)</w:t>
              </w:r>
            </w:hyperlink>
            <w:r>
              <w:t>)</w:t>
            </w:r>
          </w:p>
          <w:p w14:paraId="096187D2" w14:textId="77777777" w:rsidR="007B26AA" w:rsidRDefault="007B26AA" w:rsidP="007B26AA">
            <w:pPr>
              <w:pStyle w:val="ListParagraph"/>
              <w:keepNext/>
              <w:keepLines/>
              <w:widowControl w:val="0"/>
              <w:numPr>
                <w:ilvl w:val="0"/>
                <w:numId w:val="34"/>
              </w:numPr>
              <w:spacing w:after="0" w:line="240" w:lineRule="auto"/>
              <w:contextualSpacing/>
            </w:pPr>
            <w:r>
              <w:t xml:space="preserve">a well written CHANGELOG file named </w:t>
            </w:r>
            <w:r w:rsidRPr="005527B4">
              <w:t>“CHANGELOG.md”</w:t>
            </w:r>
            <w:r>
              <w:t xml:space="preserve"> (see </w:t>
            </w:r>
            <w:hyperlink r:id="rId48" w:history="1">
              <w:r>
                <w:rPr>
                  <w:rStyle w:val="Hyperlink"/>
                </w:rPr>
                <w:t>About the CHANGELOG file - Digital Services Factory (dmrid.gov.cy)</w:t>
              </w:r>
            </w:hyperlink>
            <w:r>
              <w:t>)</w:t>
            </w:r>
          </w:p>
        </w:tc>
        <w:tc>
          <w:tcPr>
            <w:tcW w:w="1570" w:type="pct"/>
            <w:vAlign w:val="center"/>
          </w:tcPr>
          <w:p w14:paraId="7DA44A2B" w14:textId="77777777" w:rsidR="007B26AA" w:rsidRPr="00405832" w:rsidRDefault="007B26AA" w:rsidP="005C2952">
            <w:pPr>
              <w:keepNext/>
              <w:keepLines/>
              <w:widowControl w:val="0"/>
              <w:spacing w:after="0" w:line="240" w:lineRule="auto"/>
              <w:rPr>
                <w:i/>
                <w:iCs/>
                <w:color w:val="0070C0"/>
              </w:rPr>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w:t>
            </w:r>
            <w:r w:rsidRPr="00405832">
              <w:rPr>
                <w:i/>
                <w:iCs/>
                <w:color w:val="0070C0"/>
              </w:rPr>
              <w:t xml:space="preserve"> &gt;</w:t>
            </w:r>
          </w:p>
        </w:tc>
      </w:tr>
    </w:tbl>
    <w:p w14:paraId="76196E71" w14:textId="77777777" w:rsidR="007C4446" w:rsidRDefault="007C4446" w:rsidP="007C4446">
      <w:pPr>
        <w:pStyle w:val="NoSpacing"/>
      </w:pPr>
    </w:p>
    <w:p w14:paraId="0F829146" w14:textId="2BD20C2D" w:rsidR="00AD6561" w:rsidRDefault="00AD6561" w:rsidP="006F306D">
      <w:pPr>
        <w:pStyle w:val="Heading3"/>
        <w:numPr>
          <w:ilvl w:val="0"/>
          <w:numId w:val="14"/>
        </w:numPr>
        <w:rPr>
          <w:rFonts w:eastAsia="Arial"/>
        </w:rPr>
      </w:pPr>
      <w:bookmarkStart w:id="27" w:name="_Toc141951568"/>
      <w:r w:rsidRPr="006F306D">
        <w:t>Ensure</w:t>
      </w:r>
      <w:r>
        <w:rPr>
          <w:rFonts w:eastAsia="Arial"/>
        </w:rPr>
        <w:t xml:space="preserve"> your service is ‘</w:t>
      </w:r>
      <w:r w:rsidR="006F306D">
        <w:rPr>
          <w:rFonts w:eastAsia="Arial"/>
        </w:rPr>
        <w:t>DSF</w:t>
      </w:r>
      <w:r>
        <w:rPr>
          <w:rFonts w:eastAsia="Arial"/>
        </w:rPr>
        <w:t xml:space="preserve"> ready’</w:t>
      </w:r>
      <w:bookmarkEnd w:id="27"/>
    </w:p>
    <w:tbl>
      <w:tblPr>
        <w:tblW w:w="49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85"/>
        <w:gridCol w:w="4123"/>
        <w:gridCol w:w="4224"/>
      </w:tblGrid>
      <w:tr w:rsidR="00AD6561" w14:paraId="4A8E74DB" w14:textId="77777777" w:rsidTr="006A50A9">
        <w:trPr>
          <w:tblHeader/>
        </w:trPr>
        <w:tc>
          <w:tcPr>
            <w:tcW w:w="1773" w:type="pct"/>
            <w:shd w:val="clear" w:color="auto" w:fill="auto"/>
            <w:tcMar>
              <w:top w:w="100" w:type="dxa"/>
              <w:left w:w="100" w:type="dxa"/>
              <w:bottom w:w="100" w:type="dxa"/>
              <w:right w:w="100" w:type="dxa"/>
            </w:tcMar>
          </w:tcPr>
          <w:p w14:paraId="1F0BF6EF" w14:textId="77777777" w:rsidR="00AD6561" w:rsidRDefault="00AD6561" w:rsidP="005C2952">
            <w:pPr>
              <w:widowControl w:val="0"/>
              <w:spacing w:after="0" w:line="240" w:lineRule="auto"/>
              <w:jc w:val="center"/>
              <w:rPr>
                <w:b/>
                <w:u w:val="single"/>
              </w:rPr>
            </w:pPr>
            <w:r>
              <w:rPr>
                <w:b/>
                <w:u w:val="single"/>
              </w:rPr>
              <w:t>Areas to be explored</w:t>
            </w:r>
          </w:p>
        </w:tc>
        <w:tc>
          <w:tcPr>
            <w:tcW w:w="1594" w:type="pct"/>
            <w:shd w:val="clear" w:color="auto" w:fill="auto"/>
            <w:tcMar>
              <w:top w:w="100" w:type="dxa"/>
              <w:left w:w="100" w:type="dxa"/>
              <w:bottom w:w="100" w:type="dxa"/>
              <w:right w:w="100" w:type="dxa"/>
            </w:tcMar>
          </w:tcPr>
          <w:p w14:paraId="290CF3C3" w14:textId="77777777" w:rsidR="00AD6561" w:rsidRDefault="00AD6561" w:rsidP="005C2952">
            <w:pPr>
              <w:widowControl w:val="0"/>
              <w:spacing w:after="0" w:line="240" w:lineRule="auto"/>
              <w:jc w:val="center"/>
              <w:rPr>
                <w:b/>
                <w:bCs/>
                <w:u w:val="single"/>
              </w:rPr>
            </w:pPr>
            <w:r w:rsidRPr="723C1215">
              <w:rPr>
                <w:b/>
                <w:bCs/>
                <w:u w:val="single"/>
                <w:lang w:val="en-GB"/>
              </w:rPr>
              <w:t>Evidence of Work</w:t>
            </w:r>
          </w:p>
        </w:tc>
        <w:tc>
          <w:tcPr>
            <w:tcW w:w="1633" w:type="pct"/>
          </w:tcPr>
          <w:p w14:paraId="70F03782" w14:textId="77777777" w:rsidR="00AD6561" w:rsidRDefault="00AD6561" w:rsidP="005C2952">
            <w:pPr>
              <w:widowControl w:val="0"/>
              <w:spacing w:after="0" w:line="240" w:lineRule="auto"/>
              <w:jc w:val="center"/>
              <w:rPr>
                <w:b/>
                <w:u w:val="single"/>
              </w:rPr>
            </w:pPr>
            <w:r>
              <w:rPr>
                <w:b/>
                <w:u w:val="single"/>
              </w:rPr>
              <w:t>Contracting Authority’s Response</w:t>
            </w:r>
          </w:p>
        </w:tc>
      </w:tr>
      <w:tr w:rsidR="00AD6561" w14:paraId="5B34BB8E" w14:textId="77777777" w:rsidTr="005C2952">
        <w:tc>
          <w:tcPr>
            <w:tcW w:w="1773" w:type="pct"/>
            <w:shd w:val="clear" w:color="auto" w:fill="auto"/>
            <w:tcMar>
              <w:top w:w="100" w:type="dxa"/>
              <w:left w:w="100" w:type="dxa"/>
              <w:bottom w:w="100" w:type="dxa"/>
              <w:right w:w="100" w:type="dxa"/>
            </w:tcMar>
          </w:tcPr>
          <w:p w14:paraId="5625CE7F" w14:textId="77777777" w:rsidR="00AD6561" w:rsidRPr="00D96029" w:rsidRDefault="00AD6561" w:rsidP="005C2952">
            <w:pPr>
              <w:spacing w:after="0"/>
              <w:rPr>
                <w:b/>
              </w:rPr>
            </w:pPr>
            <w:r>
              <w:rPr>
                <w:b/>
              </w:rPr>
              <w:t xml:space="preserve">15.1 - </w:t>
            </w:r>
            <w:r w:rsidRPr="00B72A85">
              <w:rPr>
                <w:bCs/>
              </w:rPr>
              <w:t>Service’s other hosting options</w:t>
            </w:r>
            <w:r>
              <w:rPr>
                <w:bCs/>
              </w:rPr>
              <w:t xml:space="preserve"> </w:t>
            </w:r>
            <w:r>
              <w:t>(such as on-premises hosting)</w:t>
            </w:r>
          </w:p>
        </w:tc>
        <w:tc>
          <w:tcPr>
            <w:tcW w:w="1594" w:type="pct"/>
            <w:vMerge w:val="restart"/>
            <w:shd w:val="clear" w:color="auto" w:fill="auto"/>
            <w:tcMar>
              <w:top w:w="100" w:type="dxa"/>
              <w:left w:w="100" w:type="dxa"/>
              <w:bottom w:w="100" w:type="dxa"/>
              <w:right w:w="100" w:type="dxa"/>
            </w:tcMar>
            <w:vAlign w:val="center"/>
          </w:tcPr>
          <w:p w14:paraId="036FCF48" w14:textId="77777777" w:rsidR="00AD6561" w:rsidRDefault="00AD6561" w:rsidP="005C2952">
            <w:pPr>
              <w:widowControl w:val="0"/>
              <w:spacing w:after="0" w:line="240" w:lineRule="auto"/>
            </w:pPr>
            <w:r>
              <w:t>Demonstration and submission of,</w:t>
            </w:r>
          </w:p>
          <w:p w14:paraId="736FBB45" w14:textId="77777777" w:rsidR="00AD6561" w:rsidRDefault="00AD6561" w:rsidP="00AD6561">
            <w:pPr>
              <w:pStyle w:val="ListParagraph"/>
              <w:widowControl w:val="0"/>
              <w:numPr>
                <w:ilvl w:val="0"/>
                <w:numId w:val="33"/>
              </w:numPr>
              <w:spacing w:after="0" w:line="240" w:lineRule="auto"/>
              <w:contextualSpacing/>
            </w:pPr>
            <w:r>
              <w:t>system design document</w:t>
            </w:r>
          </w:p>
          <w:p w14:paraId="20703629" w14:textId="77777777" w:rsidR="00AD6561" w:rsidRDefault="00AD6561" w:rsidP="00AD6561">
            <w:pPr>
              <w:pStyle w:val="ListParagraph"/>
              <w:widowControl w:val="0"/>
              <w:numPr>
                <w:ilvl w:val="0"/>
                <w:numId w:val="33"/>
              </w:numPr>
              <w:spacing w:after="0" w:line="240" w:lineRule="auto"/>
              <w:contextualSpacing/>
            </w:pPr>
            <w:r>
              <w:t>solution architecture document</w:t>
            </w:r>
          </w:p>
        </w:tc>
        <w:tc>
          <w:tcPr>
            <w:tcW w:w="1633" w:type="pct"/>
            <w:vMerge w:val="restart"/>
            <w:vAlign w:val="center"/>
          </w:tcPr>
          <w:p w14:paraId="0BDA928C" w14:textId="77777777" w:rsidR="00AD6561" w:rsidRDefault="00AD6561" w:rsidP="005C2952">
            <w:pPr>
              <w:widowControl w:val="0"/>
              <w:spacing w:after="0" w:line="240" w:lineRule="auto"/>
            </w:pPr>
            <w:r w:rsidRPr="00405832">
              <w:rPr>
                <w:i/>
                <w:iCs/>
                <w:color w:val="0070C0"/>
              </w:rPr>
              <w:t>&lt;</w:t>
            </w:r>
            <w:r w:rsidRPr="00684441">
              <w:rPr>
                <w:i/>
                <w:iCs/>
                <w:color w:val="0070C0"/>
              </w:rPr>
              <w:t xml:space="preserve"> </w:t>
            </w:r>
            <w:r w:rsidRPr="00BF476E">
              <w:rPr>
                <w:b/>
                <w:bCs/>
                <w:i/>
                <w:iCs/>
                <w:color w:val="0070C0"/>
              </w:rPr>
              <w:t>Acceptable Answer</w:t>
            </w:r>
            <w:r>
              <w:rPr>
                <w:i/>
                <w:iCs/>
                <w:color w:val="0070C0"/>
              </w:rPr>
              <w:t xml:space="preserve">: specify </w:t>
            </w:r>
            <w:r w:rsidRPr="723C1215">
              <w:rPr>
                <w:i/>
                <w:iCs/>
                <w:color w:val="0070C0"/>
              </w:rPr>
              <w:t xml:space="preserve">FL / </w:t>
            </w:r>
            <w:r>
              <w:rPr>
                <w:i/>
                <w:iCs/>
                <w:color w:val="0070C0"/>
              </w:rPr>
              <w:t>state E</w:t>
            </w:r>
            <w:r w:rsidRPr="723C1215">
              <w:rPr>
                <w:i/>
                <w:iCs/>
                <w:color w:val="0070C0"/>
              </w:rPr>
              <w:t>A</w:t>
            </w:r>
            <w:r>
              <w:rPr>
                <w:i/>
                <w:iCs/>
                <w:color w:val="0070C0"/>
              </w:rPr>
              <w:t>N</w:t>
            </w:r>
            <w:r w:rsidRPr="00405832">
              <w:rPr>
                <w:i/>
                <w:iCs/>
                <w:color w:val="0070C0"/>
              </w:rPr>
              <w:t xml:space="preserve"> &gt;</w:t>
            </w:r>
            <w:r>
              <w:rPr>
                <w:i/>
                <w:iCs/>
                <w:color w:val="0070C0"/>
              </w:rPr>
              <w:t xml:space="preserve"> </w:t>
            </w:r>
            <w:r w:rsidRPr="005F1180">
              <w:rPr>
                <w:b/>
                <w:bCs/>
                <w:i/>
                <w:iCs/>
                <w:color w:val="0070C0"/>
              </w:rPr>
              <w:t>AND</w:t>
            </w:r>
            <w:r>
              <w:rPr>
                <w:i/>
                <w:iCs/>
                <w:color w:val="0070C0"/>
              </w:rPr>
              <w:t xml:space="preserve"> </w:t>
            </w:r>
            <w:r w:rsidRPr="00715DAE">
              <w:rPr>
                <w:b/>
                <w:bCs/>
              </w:rPr>
              <w:t>TO BE PRESENTED</w:t>
            </w:r>
            <w:r>
              <w:rPr>
                <w:b/>
                <w:bCs/>
              </w:rPr>
              <w:t xml:space="preserve"> DURING SERVICE PRESENTATION</w:t>
            </w:r>
          </w:p>
        </w:tc>
      </w:tr>
      <w:tr w:rsidR="00AD6561" w14:paraId="2F4D93C7" w14:textId="77777777" w:rsidTr="005C2952">
        <w:tc>
          <w:tcPr>
            <w:tcW w:w="1773" w:type="pct"/>
            <w:shd w:val="clear" w:color="auto" w:fill="auto"/>
            <w:tcMar>
              <w:top w:w="100" w:type="dxa"/>
              <w:left w:w="100" w:type="dxa"/>
              <w:bottom w:w="100" w:type="dxa"/>
              <w:right w:w="100" w:type="dxa"/>
            </w:tcMar>
          </w:tcPr>
          <w:p w14:paraId="110C275B" w14:textId="77777777" w:rsidR="00AD6561" w:rsidRDefault="00AD6561" w:rsidP="005C2952">
            <w:pPr>
              <w:rPr>
                <w:b/>
              </w:rPr>
            </w:pPr>
            <w:r>
              <w:rPr>
                <w:b/>
              </w:rPr>
              <w:t xml:space="preserve">15.2 – </w:t>
            </w:r>
            <w:r w:rsidRPr="00B72A85">
              <w:rPr>
                <w:bCs/>
              </w:rPr>
              <w:t xml:space="preserve">Follow of </w:t>
            </w:r>
            <w:r>
              <w:t>12 factor methodology to support portability and resilience (</w:t>
            </w:r>
            <w:hyperlink r:id="rId49">
              <w:r>
                <w:rPr>
                  <w:color w:val="1155CC"/>
                  <w:u w:val="single"/>
                </w:rPr>
                <w:t>https://12factor.net/</w:t>
              </w:r>
            </w:hyperlink>
            <w:r>
              <w:t>)</w:t>
            </w:r>
          </w:p>
        </w:tc>
        <w:tc>
          <w:tcPr>
            <w:tcW w:w="1594" w:type="pct"/>
            <w:vMerge/>
            <w:tcMar>
              <w:top w:w="100" w:type="dxa"/>
              <w:left w:w="100" w:type="dxa"/>
              <w:bottom w:w="100" w:type="dxa"/>
              <w:right w:w="100" w:type="dxa"/>
            </w:tcMar>
          </w:tcPr>
          <w:p w14:paraId="1A4E8FB3" w14:textId="77777777" w:rsidR="00AD6561" w:rsidRDefault="00AD6561" w:rsidP="005C2952">
            <w:pPr>
              <w:widowControl w:val="0"/>
              <w:spacing w:after="0" w:line="240" w:lineRule="auto"/>
            </w:pPr>
          </w:p>
        </w:tc>
        <w:tc>
          <w:tcPr>
            <w:tcW w:w="1633" w:type="pct"/>
            <w:vMerge/>
          </w:tcPr>
          <w:p w14:paraId="52EB7DFF" w14:textId="77777777" w:rsidR="00AD6561" w:rsidRDefault="00AD6561" w:rsidP="005C2952">
            <w:pPr>
              <w:widowControl w:val="0"/>
              <w:spacing w:after="0" w:line="240" w:lineRule="auto"/>
            </w:pPr>
          </w:p>
        </w:tc>
      </w:tr>
      <w:tr w:rsidR="00AD6561" w14:paraId="5D3BDBD1" w14:textId="77777777" w:rsidTr="005C2952">
        <w:tc>
          <w:tcPr>
            <w:tcW w:w="1773" w:type="pct"/>
            <w:shd w:val="clear" w:color="auto" w:fill="auto"/>
            <w:tcMar>
              <w:top w:w="100" w:type="dxa"/>
              <w:left w:w="100" w:type="dxa"/>
              <w:bottom w:w="100" w:type="dxa"/>
              <w:right w:w="100" w:type="dxa"/>
            </w:tcMar>
          </w:tcPr>
          <w:p w14:paraId="4E2B0199" w14:textId="77777777" w:rsidR="00AD6561" w:rsidRDefault="00AD6561" w:rsidP="005C2952">
            <w:r>
              <w:rPr>
                <w:b/>
              </w:rPr>
              <w:lastRenderedPageBreak/>
              <w:t xml:space="preserve">15.3 – </w:t>
            </w:r>
            <w:proofErr w:type="spellStart"/>
            <w:r w:rsidRPr="00B72A85">
              <w:rPr>
                <w:bCs/>
              </w:rPr>
              <w:t>C</w:t>
            </w:r>
            <w:r>
              <w:t>ontainerisation</w:t>
            </w:r>
            <w:proofErr w:type="spellEnd"/>
            <w:r>
              <w:t xml:space="preserve"> of the service and on which infrastructures can the service run to provide broad hosting options</w:t>
            </w:r>
          </w:p>
        </w:tc>
        <w:tc>
          <w:tcPr>
            <w:tcW w:w="1594" w:type="pct"/>
            <w:vMerge/>
            <w:tcMar>
              <w:top w:w="100" w:type="dxa"/>
              <w:left w:w="100" w:type="dxa"/>
              <w:bottom w:w="100" w:type="dxa"/>
              <w:right w:w="100" w:type="dxa"/>
            </w:tcMar>
          </w:tcPr>
          <w:p w14:paraId="62E92F49" w14:textId="77777777" w:rsidR="00AD6561" w:rsidRDefault="00AD6561" w:rsidP="005C2952">
            <w:pPr>
              <w:widowControl w:val="0"/>
              <w:spacing w:after="0" w:line="240" w:lineRule="auto"/>
            </w:pPr>
          </w:p>
        </w:tc>
        <w:tc>
          <w:tcPr>
            <w:tcW w:w="1633" w:type="pct"/>
            <w:vMerge/>
          </w:tcPr>
          <w:p w14:paraId="26C7E228" w14:textId="77777777" w:rsidR="00AD6561" w:rsidRDefault="00AD6561" w:rsidP="005C2952">
            <w:pPr>
              <w:widowControl w:val="0"/>
              <w:spacing w:after="0" w:line="240" w:lineRule="auto"/>
            </w:pPr>
          </w:p>
        </w:tc>
      </w:tr>
    </w:tbl>
    <w:p w14:paraId="5C6CBF1C" w14:textId="77777777" w:rsidR="00AD6561" w:rsidRDefault="00AD6561" w:rsidP="00AD6561"/>
    <w:p w14:paraId="3429D804" w14:textId="77777777" w:rsidR="006F306D" w:rsidRDefault="006F306D" w:rsidP="00C903D5">
      <w:pPr>
        <w:sectPr w:rsidR="006F306D" w:rsidSect="006F306D">
          <w:headerReference w:type="default" r:id="rId50"/>
          <w:footerReference w:type="default" r:id="rId51"/>
          <w:pgSz w:w="15840" w:h="12240" w:orient="landscape"/>
          <w:pgMar w:top="1440" w:right="1440" w:bottom="1440" w:left="1440" w:header="708" w:footer="708" w:gutter="0"/>
          <w:cols w:space="708"/>
          <w:docGrid w:linePitch="360"/>
        </w:sectPr>
      </w:pPr>
    </w:p>
    <w:p w14:paraId="0EF92C71" w14:textId="77777777" w:rsidR="006F306D" w:rsidRPr="006F306D" w:rsidRDefault="006F306D" w:rsidP="006F306D">
      <w:pPr>
        <w:rPr>
          <w:b/>
          <w:bCs/>
        </w:rPr>
      </w:pPr>
      <w:r w:rsidRPr="006F306D">
        <w:rPr>
          <w:b/>
          <w:bCs/>
        </w:rPr>
        <w:lastRenderedPageBreak/>
        <w:t xml:space="preserve">All the above are submitted by, </w:t>
      </w:r>
    </w:p>
    <w:p w14:paraId="082A9D42" w14:textId="77777777" w:rsidR="006F306D" w:rsidRDefault="006F306D" w:rsidP="006F306D">
      <w:pPr>
        <w:ind w:left="360"/>
        <w:jc w:val="both"/>
        <w:rPr>
          <w:rFonts w:ascii="Arial" w:hAnsi="Arial" w:cs="Arial"/>
        </w:rPr>
      </w:pPr>
    </w:p>
    <w:p w14:paraId="65DF94E9" w14:textId="77777777" w:rsidR="006F306D" w:rsidRDefault="006F306D" w:rsidP="006F306D">
      <w:pPr>
        <w:ind w:left="360"/>
        <w:jc w:val="both"/>
        <w:rPr>
          <w:rFonts w:ascii="Arial" w:hAnsi="Arial" w:cs="Arial"/>
        </w:rPr>
      </w:pPr>
    </w:p>
    <w:p w14:paraId="4D60A7BA" w14:textId="77777777" w:rsidR="006F306D" w:rsidRDefault="006F306D" w:rsidP="006F306D">
      <w:pPr>
        <w:ind w:left="360"/>
        <w:jc w:val="both"/>
        <w:rPr>
          <w:rFonts w:ascii="Arial" w:hAnsi="Arial" w:cs="Arial"/>
        </w:rPr>
      </w:pPr>
    </w:p>
    <w:p w14:paraId="100F78CB" w14:textId="77777777" w:rsidR="006F306D" w:rsidRDefault="006F306D" w:rsidP="006F306D">
      <w:r w:rsidRPr="3E166902">
        <w:t>Signature of the Project Manager of the Contracting Authority</w:t>
      </w:r>
    </w:p>
    <w:p w14:paraId="3C99BEA4" w14:textId="77777777" w:rsidR="006F306D" w:rsidRDefault="006F306D" w:rsidP="006F306D"/>
    <w:p w14:paraId="71336A93" w14:textId="77777777" w:rsidR="006F306D" w:rsidRDefault="006F306D" w:rsidP="006F306D">
      <w:r w:rsidRPr="3E166902">
        <w:rPr>
          <w:b/>
          <w:bCs/>
        </w:rPr>
        <w:t>Full Name: ……………………………………………………………………….</w:t>
      </w:r>
      <w:r>
        <w:tab/>
      </w:r>
      <w:r>
        <w:tab/>
      </w:r>
    </w:p>
    <w:p w14:paraId="5C8C70CD" w14:textId="77777777" w:rsidR="006F306D" w:rsidRDefault="006F306D" w:rsidP="006F306D"/>
    <w:p w14:paraId="12D05BCA" w14:textId="77777777" w:rsidR="006F306D" w:rsidRPr="009A6CD0" w:rsidRDefault="006F306D" w:rsidP="006F306D">
      <w:pPr>
        <w:rPr>
          <w:b/>
          <w:bCs/>
        </w:rPr>
      </w:pPr>
      <w:r w:rsidRPr="3E166902">
        <w:rPr>
          <w:b/>
          <w:bCs/>
        </w:rPr>
        <w:t>Date: …………………………………</w:t>
      </w:r>
      <w:proofErr w:type="gramStart"/>
      <w:r w:rsidRPr="3E166902">
        <w:rPr>
          <w:b/>
          <w:bCs/>
        </w:rPr>
        <w:t>…..</w:t>
      </w:r>
      <w:proofErr w:type="gramEnd"/>
    </w:p>
    <w:p w14:paraId="6775E0B5" w14:textId="77777777" w:rsidR="003A3EDB" w:rsidRPr="00FF02AA" w:rsidRDefault="003A3EDB" w:rsidP="00C903D5"/>
    <w:sectPr w:rsidR="003A3EDB" w:rsidRPr="00FF02AA" w:rsidSect="006F306D">
      <w:headerReference w:type="first" r:id="rId52"/>
      <w:footerReference w:type="first" r:id="rId53"/>
      <w:pgSz w:w="12240" w:h="15840"/>
      <w:pgMar w:top="1080" w:right="1440" w:bottom="108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B3B1" w14:textId="77777777" w:rsidR="004C4265" w:rsidRDefault="004C4265" w:rsidP="008A03F7">
      <w:pPr>
        <w:spacing w:after="0" w:line="240" w:lineRule="auto"/>
      </w:pPr>
      <w:r>
        <w:separator/>
      </w:r>
    </w:p>
  </w:endnote>
  <w:endnote w:type="continuationSeparator" w:id="0">
    <w:p w14:paraId="778A6FF9" w14:textId="77777777" w:rsidR="004C4265" w:rsidRDefault="004C4265" w:rsidP="008A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FF02AA" w:rsidRPr="001F1935" w14:paraId="2724BAAD" w14:textId="77777777" w:rsidTr="00FF02AA">
      <w:tc>
        <w:tcPr>
          <w:tcW w:w="1666" w:type="pct"/>
        </w:tcPr>
        <w:p w14:paraId="525E30B9" w14:textId="77777777" w:rsidR="00FF02AA" w:rsidRPr="001F1935" w:rsidRDefault="00FF02AA" w:rsidP="00FF02AA">
          <w:pPr>
            <w:pStyle w:val="Footer"/>
            <w:rPr>
              <w:rFonts w:cstheme="minorHAnsi"/>
              <w:sz w:val="18"/>
              <w:szCs w:val="18"/>
            </w:rPr>
          </w:pPr>
        </w:p>
      </w:tc>
      <w:tc>
        <w:tcPr>
          <w:tcW w:w="1667" w:type="pct"/>
        </w:tcPr>
        <w:p w14:paraId="028004D9" w14:textId="77777777" w:rsidR="00FF02AA" w:rsidRPr="001F1935" w:rsidRDefault="00FF02AA" w:rsidP="00FF02AA">
          <w:pPr>
            <w:pStyle w:val="Footer"/>
            <w:jc w:val="center"/>
            <w:rPr>
              <w:rFonts w:cstheme="minorHAnsi"/>
              <w:sz w:val="18"/>
              <w:szCs w:val="18"/>
            </w:rPr>
          </w:pPr>
        </w:p>
      </w:tc>
      <w:tc>
        <w:tcPr>
          <w:tcW w:w="1667" w:type="pct"/>
        </w:tcPr>
        <w:p w14:paraId="0446B1EE" w14:textId="77777777" w:rsidR="00FF02AA" w:rsidRPr="001F1935" w:rsidRDefault="00FF02AA" w:rsidP="00FF02AA">
          <w:pPr>
            <w:pStyle w:val="Footer"/>
            <w:jc w:val="center"/>
            <w:rPr>
              <w:rFonts w:cstheme="minorHAnsi"/>
              <w:sz w:val="18"/>
              <w:szCs w:val="18"/>
            </w:rPr>
          </w:pPr>
          <w:r w:rsidRPr="001F1935">
            <w:rPr>
              <w:rFonts w:cstheme="minorHAnsi"/>
              <w:sz w:val="18"/>
              <w:szCs w:val="18"/>
            </w:rPr>
            <w:t xml:space="preserve">Page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w:t>
          </w:r>
          <w:r>
            <w:rPr>
              <w:rFonts w:cstheme="minorHAnsi"/>
              <w:sz w:val="18"/>
              <w:szCs w:val="18"/>
            </w:rPr>
            <w:fldChar w:fldCharType="end"/>
          </w:r>
          <w:r w:rsidRPr="001F1935">
            <w:rPr>
              <w:rFonts w:cstheme="minorHAnsi"/>
              <w:sz w:val="18"/>
              <w:szCs w:val="18"/>
            </w:rPr>
            <w:t xml:space="preserve"> of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3F1AB9B8" w14:textId="77777777" w:rsidR="008A03F7" w:rsidRDefault="008A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21"/>
      <w:gridCol w:w="4321"/>
    </w:tblGrid>
    <w:tr w:rsidR="006B1F88" w:rsidRPr="001F1935" w14:paraId="19F3929D" w14:textId="77777777" w:rsidTr="006B1F88">
      <w:tc>
        <w:tcPr>
          <w:tcW w:w="1666" w:type="pct"/>
        </w:tcPr>
        <w:p w14:paraId="06A17F39" w14:textId="77777777" w:rsidR="006B1F88" w:rsidRPr="001F1935" w:rsidRDefault="006B1F88">
          <w:pPr>
            <w:pStyle w:val="Footer"/>
            <w:rPr>
              <w:rFonts w:cstheme="minorHAnsi"/>
              <w:sz w:val="18"/>
              <w:szCs w:val="18"/>
            </w:rPr>
          </w:pPr>
        </w:p>
      </w:tc>
      <w:tc>
        <w:tcPr>
          <w:tcW w:w="1667" w:type="pct"/>
        </w:tcPr>
        <w:p w14:paraId="7C9A587D" w14:textId="77777777" w:rsidR="006B1F88" w:rsidRPr="001F1935" w:rsidRDefault="006B1F88" w:rsidP="001F1935">
          <w:pPr>
            <w:pStyle w:val="Footer"/>
            <w:jc w:val="center"/>
            <w:rPr>
              <w:rFonts w:cstheme="minorHAnsi"/>
              <w:sz w:val="18"/>
              <w:szCs w:val="18"/>
            </w:rPr>
          </w:pPr>
        </w:p>
      </w:tc>
      <w:tc>
        <w:tcPr>
          <w:tcW w:w="1667" w:type="pct"/>
        </w:tcPr>
        <w:p w14:paraId="4841A8BF" w14:textId="77777777" w:rsidR="006B1F88" w:rsidRPr="001F1935" w:rsidRDefault="006B1F88" w:rsidP="001F1935">
          <w:pPr>
            <w:pStyle w:val="Footer"/>
            <w:jc w:val="center"/>
            <w:rPr>
              <w:rFonts w:cstheme="minorHAnsi"/>
              <w:sz w:val="18"/>
              <w:szCs w:val="18"/>
            </w:rPr>
          </w:pPr>
          <w:r w:rsidRPr="001F1935">
            <w:rPr>
              <w:rFonts w:cstheme="minorHAnsi"/>
              <w:sz w:val="18"/>
              <w:szCs w:val="18"/>
            </w:rPr>
            <w:t xml:space="preserve">Page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w:t>
          </w:r>
          <w:r>
            <w:rPr>
              <w:rFonts w:cstheme="minorHAnsi"/>
              <w:sz w:val="18"/>
              <w:szCs w:val="18"/>
            </w:rPr>
            <w:fldChar w:fldCharType="end"/>
          </w:r>
          <w:r w:rsidRPr="001F1935">
            <w:rPr>
              <w:rFonts w:cstheme="minorHAnsi"/>
              <w:sz w:val="18"/>
              <w:szCs w:val="18"/>
            </w:rPr>
            <w:t xml:space="preserve"> of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304C41BD" w14:textId="77777777" w:rsidR="006B1F88" w:rsidRDefault="006B1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6F306D" w:rsidRPr="001F1935" w14:paraId="1A061040" w14:textId="77777777" w:rsidTr="005C2952">
      <w:tc>
        <w:tcPr>
          <w:tcW w:w="1666" w:type="pct"/>
        </w:tcPr>
        <w:p w14:paraId="46B0F450" w14:textId="77777777" w:rsidR="006F306D" w:rsidRPr="001F1935" w:rsidRDefault="006F306D" w:rsidP="006F306D">
          <w:pPr>
            <w:pStyle w:val="Footer"/>
            <w:rPr>
              <w:rFonts w:cstheme="minorHAnsi"/>
              <w:sz w:val="18"/>
              <w:szCs w:val="18"/>
            </w:rPr>
          </w:pPr>
        </w:p>
      </w:tc>
      <w:tc>
        <w:tcPr>
          <w:tcW w:w="1667" w:type="pct"/>
        </w:tcPr>
        <w:p w14:paraId="0D997FB3" w14:textId="77777777" w:rsidR="006F306D" w:rsidRPr="001F1935" w:rsidRDefault="006F306D" w:rsidP="006F306D">
          <w:pPr>
            <w:pStyle w:val="Footer"/>
            <w:jc w:val="center"/>
            <w:rPr>
              <w:rFonts w:cstheme="minorHAnsi"/>
              <w:sz w:val="18"/>
              <w:szCs w:val="18"/>
            </w:rPr>
          </w:pPr>
        </w:p>
      </w:tc>
      <w:tc>
        <w:tcPr>
          <w:tcW w:w="1667" w:type="pct"/>
        </w:tcPr>
        <w:p w14:paraId="54C4B950" w14:textId="77777777" w:rsidR="006F306D" w:rsidRPr="001F1935" w:rsidRDefault="006F306D" w:rsidP="006F306D">
          <w:pPr>
            <w:pStyle w:val="Footer"/>
            <w:jc w:val="center"/>
            <w:rPr>
              <w:rFonts w:cstheme="minorHAnsi"/>
              <w:sz w:val="18"/>
              <w:szCs w:val="18"/>
            </w:rPr>
          </w:pPr>
          <w:r w:rsidRPr="001F1935">
            <w:rPr>
              <w:rFonts w:cstheme="minorHAnsi"/>
              <w:sz w:val="18"/>
              <w:szCs w:val="18"/>
            </w:rPr>
            <w:t xml:space="preserve">Page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w:t>
          </w:r>
          <w:r>
            <w:rPr>
              <w:rFonts w:cstheme="minorHAnsi"/>
              <w:sz w:val="18"/>
              <w:szCs w:val="18"/>
            </w:rPr>
            <w:fldChar w:fldCharType="end"/>
          </w:r>
          <w:r w:rsidRPr="001F1935">
            <w:rPr>
              <w:rFonts w:cstheme="minorHAnsi"/>
              <w:sz w:val="18"/>
              <w:szCs w:val="18"/>
            </w:rPr>
            <w:t xml:space="preserve"> of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6B44BA6E" w14:textId="77777777" w:rsidR="006F306D" w:rsidRDefault="006F3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73FAE" w14:textId="77777777" w:rsidR="004C4265" w:rsidRDefault="004C4265" w:rsidP="008A03F7">
      <w:pPr>
        <w:spacing w:after="0" w:line="240" w:lineRule="auto"/>
      </w:pPr>
      <w:r>
        <w:separator/>
      </w:r>
    </w:p>
  </w:footnote>
  <w:footnote w:type="continuationSeparator" w:id="0">
    <w:p w14:paraId="0363E292" w14:textId="77777777" w:rsidR="004C4265" w:rsidRDefault="004C4265" w:rsidP="008A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8A03F7" w:rsidRPr="001F1935" w14:paraId="76C079A1" w14:textId="77777777" w:rsidTr="00CA740C">
      <w:tc>
        <w:tcPr>
          <w:tcW w:w="6237" w:type="dxa"/>
        </w:tcPr>
        <w:p w14:paraId="2532597F" w14:textId="77777777" w:rsidR="008A03F7" w:rsidRPr="001F1935" w:rsidRDefault="008A03F7">
          <w:pPr>
            <w:pStyle w:val="Header"/>
            <w:rPr>
              <w:sz w:val="18"/>
              <w:szCs w:val="18"/>
            </w:rPr>
          </w:pPr>
          <w:r w:rsidRPr="001F1935">
            <w:rPr>
              <w:rFonts w:cs="Arial"/>
              <w:i/>
              <w:iCs/>
              <w:color w:val="000000"/>
              <w:sz w:val="18"/>
              <w:szCs w:val="18"/>
            </w:rPr>
            <w:t>Service: [Service Code]</w:t>
          </w:r>
        </w:p>
      </w:tc>
      <w:tc>
        <w:tcPr>
          <w:tcW w:w="3113" w:type="dxa"/>
        </w:tcPr>
        <w:p w14:paraId="17A02BE4" w14:textId="6A985E99" w:rsidR="008A03F7" w:rsidRPr="001F1935" w:rsidRDefault="00CA740C" w:rsidP="008A03F7">
          <w:pPr>
            <w:pStyle w:val="Header"/>
            <w:jc w:val="right"/>
            <w:rPr>
              <w:sz w:val="18"/>
              <w:szCs w:val="18"/>
            </w:rPr>
          </w:pPr>
          <w:r w:rsidRPr="00CA740C">
            <w:rPr>
              <w:rFonts w:cs="Arial"/>
              <w:color w:val="000000"/>
              <w:sz w:val="18"/>
              <w:szCs w:val="18"/>
            </w:rPr>
            <w:t>Service Assessment Request Form</w:t>
          </w:r>
        </w:p>
      </w:tc>
    </w:tr>
  </w:tbl>
  <w:p w14:paraId="51071158" w14:textId="77777777" w:rsidR="008A03F7" w:rsidRDefault="008A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6088"/>
    </w:tblGrid>
    <w:tr w:rsidR="006B1F88" w:rsidRPr="001F1935" w14:paraId="0D18CED1" w14:textId="77777777" w:rsidTr="009C2371">
      <w:tc>
        <w:tcPr>
          <w:tcW w:w="1748" w:type="pct"/>
        </w:tcPr>
        <w:p w14:paraId="50586A91" w14:textId="77777777" w:rsidR="006B1F88" w:rsidRPr="001F1935" w:rsidRDefault="006B1F88">
          <w:pPr>
            <w:pStyle w:val="Header"/>
            <w:rPr>
              <w:sz w:val="18"/>
              <w:szCs w:val="18"/>
            </w:rPr>
          </w:pPr>
          <w:r w:rsidRPr="001F1935">
            <w:rPr>
              <w:rFonts w:cs="Arial"/>
              <w:i/>
              <w:iCs/>
              <w:color w:val="000000"/>
              <w:sz w:val="18"/>
              <w:szCs w:val="18"/>
            </w:rPr>
            <w:t>Service: [Service Code]</w:t>
          </w:r>
        </w:p>
      </w:tc>
      <w:tc>
        <w:tcPr>
          <w:tcW w:w="3252" w:type="pct"/>
        </w:tcPr>
        <w:p w14:paraId="6AFD28F2" w14:textId="77777777" w:rsidR="006B1F88" w:rsidRPr="001F1935" w:rsidRDefault="006B1F88" w:rsidP="008A03F7">
          <w:pPr>
            <w:pStyle w:val="Header"/>
            <w:jc w:val="right"/>
            <w:rPr>
              <w:sz w:val="18"/>
              <w:szCs w:val="18"/>
            </w:rPr>
          </w:pPr>
          <w:r w:rsidRPr="00CA740C">
            <w:rPr>
              <w:rFonts w:cs="Arial"/>
              <w:color w:val="000000"/>
              <w:sz w:val="18"/>
              <w:szCs w:val="18"/>
            </w:rPr>
            <w:t>Service Assessment Request Form</w:t>
          </w:r>
        </w:p>
      </w:tc>
    </w:tr>
  </w:tbl>
  <w:p w14:paraId="0BC2E7FE" w14:textId="77777777" w:rsidR="006B1F88" w:rsidRDefault="006B1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9D60" w14:textId="77777777" w:rsidR="006F306D" w:rsidRDefault="006F306D">
    <w:pPr>
      <w:pStyle w:val="Heade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6F306D" w:rsidRPr="001F1935" w14:paraId="25E19019" w14:textId="77777777" w:rsidTr="005C2952">
      <w:tc>
        <w:tcPr>
          <w:tcW w:w="6237" w:type="dxa"/>
        </w:tcPr>
        <w:p w14:paraId="5F304F14" w14:textId="77777777" w:rsidR="006F306D" w:rsidRPr="001F1935" w:rsidRDefault="006F306D" w:rsidP="006F306D">
          <w:pPr>
            <w:pStyle w:val="Header"/>
            <w:rPr>
              <w:sz w:val="18"/>
              <w:szCs w:val="18"/>
            </w:rPr>
          </w:pPr>
          <w:r w:rsidRPr="001F1935">
            <w:rPr>
              <w:rFonts w:cs="Arial"/>
              <w:i/>
              <w:iCs/>
              <w:color w:val="000000"/>
              <w:sz w:val="18"/>
              <w:szCs w:val="18"/>
            </w:rPr>
            <w:t>Service: [Service Code]</w:t>
          </w:r>
        </w:p>
      </w:tc>
      <w:tc>
        <w:tcPr>
          <w:tcW w:w="3113" w:type="dxa"/>
        </w:tcPr>
        <w:p w14:paraId="5B56A415" w14:textId="77777777" w:rsidR="006F306D" w:rsidRPr="001F1935" w:rsidRDefault="006F306D" w:rsidP="006F306D">
          <w:pPr>
            <w:pStyle w:val="Header"/>
            <w:jc w:val="right"/>
            <w:rPr>
              <w:sz w:val="18"/>
              <w:szCs w:val="18"/>
            </w:rPr>
          </w:pPr>
          <w:r w:rsidRPr="00CA740C">
            <w:rPr>
              <w:rFonts w:cs="Arial"/>
              <w:color w:val="000000"/>
              <w:sz w:val="18"/>
              <w:szCs w:val="18"/>
            </w:rPr>
            <w:t>Service Assessment Request Form</w:t>
          </w:r>
        </w:p>
      </w:tc>
    </w:tr>
  </w:tbl>
  <w:p w14:paraId="110A9CDC" w14:textId="77777777" w:rsidR="006F306D" w:rsidRDefault="006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B9E"/>
    <w:multiLevelType w:val="hybridMultilevel"/>
    <w:tmpl w:val="F1283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B3B538"/>
    <w:multiLevelType w:val="multilevel"/>
    <w:tmpl w:val="8FD8E97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03C7B61"/>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3" w15:restartNumberingAfterBreak="0">
    <w:nsid w:val="12C07B81"/>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4" w15:restartNumberingAfterBreak="0">
    <w:nsid w:val="1871D6DC"/>
    <w:multiLevelType w:val="multilevel"/>
    <w:tmpl w:val="F9142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801F4F"/>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6" w15:restartNumberingAfterBreak="0">
    <w:nsid w:val="1A3E7558"/>
    <w:multiLevelType w:val="hybridMultilevel"/>
    <w:tmpl w:val="9F54FAF6"/>
    <w:lvl w:ilvl="0" w:tplc="FFFFFFFF">
      <w:start w:val="1"/>
      <w:numFmt w:val="decimal"/>
      <w:lvlText w:val="1.%1"/>
      <w:lvlJc w:val="left"/>
      <w:pPr>
        <w:ind w:left="720" w:hanging="360"/>
      </w:pPr>
      <w:rPr>
        <w:rFonts w:ascii="Roboto" w:hAnsi="Roboto" w:cs="robo" w:hint="default"/>
        <w:b/>
        <w:bCs/>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A3036C"/>
    <w:multiLevelType w:val="hybridMultilevel"/>
    <w:tmpl w:val="E6AC0124"/>
    <w:lvl w:ilvl="0" w:tplc="406832F6">
      <w:start w:val="1"/>
      <w:numFmt w:val="upperRoman"/>
      <w:lvlText w:val="%1."/>
      <w:lvlJc w:val="righ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840DB"/>
    <w:multiLevelType w:val="hybridMultilevel"/>
    <w:tmpl w:val="85709B52"/>
    <w:lvl w:ilvl="0" w:tplc="EFE23EAC">
      <w:start w:val="1"/>
      <w:numFmt w:val="decimal"/>
      <w:lvlText w:val="%1."/>
      <w:lvlJc w:val="left"/>
      <w:pPr>
        <w:ind w:left="720" w:hanging="360"/>
      </w:pPr>
      <w:rPr>
        <w:rFonts w:eastAsiaTheme="majorEastAsi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C73A90"/>
    <w:multiLevelType w:val="hybridMultilevel"/>
    <w:tmpl w:val="BB74EA4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416F33"/>
    <w:multiLevelType w:val="hybridMultilevel"/>
    <w:tmpl w:val="AB5EDFBE"/>
    <w:lvl w:ilvl="0" w:tplc="04090017">
      <w:start w:val="1"/>
      <w:numFmt w:val="lowerLetter"/>
      <w:lvlText w:val="%1)"/>
      <w:lvlJc w:val="left"/>
      <w:pPr>
        <w:ind w:left="720" w:hanging="360"/>
      </w:pPr>
      <w:rPr>
        <w:rFonts w:hint="default"/>
        <w:i w:val="0"/>
        <w:i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BB167F"/>
    <w:multiLevelType w:val="hybridMultilevel"/>
    <w:tmpl w:val="B4FEE222"/>
    <w:lvl w:ilvl="0" w:tplc="E3FA9954">
      <w:start w:val="1"/>
      <w:numFmt w:val="decimal"/>
      <w:lvlText w:val="1.%1"/>
      <w:lvlJc w:val="left"/>
      <w:pPr>
        <w:ind w:left="720" w:hanging="360"/>
      </w:pPr>
      <w:rPr>
        <w:rFonts w:ascii="Roboto" w:hAnsi="Roboto" w:cs="robo" w:hint="default"/>
        <w:b/>
        <w:bCs/>
        <w:i w:val="0"/>
        <w:color w:val="31576F"/>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4E0EFE"/>
    <w:multiLevelType w:val="hybridMultilevel"/>
    <w:tmpl w:val="E788F032"/>
    <w:lvl w:ilvl="0" w:tplc="2000000F">
      <w:start w:val="1"/>
      <w:numFmt w:val="decimal"/>
      <w:lvlText w:val="%1."/>
      <w:lvlJc w:val="left"/>
      <w:pPr>
        <w:ind w:left="720" w:hanging="360"/>
      </w:pPr>
      <w:rPr>
        <w:rFonts w:hint="default"/>
        <w:b/>
        <w:bCs/>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3DF5295"/>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14" w15:restartNumberingAfterBreak="0">
    <w:nsid w:val="2D3A43BD"/>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15" w15:restartNumberingAfterBreak="0">
    <w:nsid w:val="2F4DEA85"/>
    <w:multiLevelType w:val="multilevel"/>
    <w:tmpl w:val="2B8A9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233EC"/>
    <w:multiLevelType w:val="hybridMultilevel"/>
    <w:tmpl w:val="82AEDB50"/>
    <w:lvl w:ilvl="0" w:tplc="44D87D42">
      <w:start w:val="1"/>
      <w:numFmt w:val="decimal"/>
      <w:lvlText w:val="%1"/>
      <w:lvlJc w:val="left"/>
      <w:pPr>
        <w:ind w:left="720" w:hanging="360"/>
      </w:pPr>
      <w:rPr>
        <w:rFonts w:eastAsiaTheme="minorHAnsi" w:cstheme="minorBidi" w:hint="default"/>
        <w:color w:val="31576F"/>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33235D0"/>
    <w:multiLevelType w:val="multilevel"/>
    <w:tmpl w:val="3A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3076D"/>
    <w:multiLevelType w:val="hybridMultilevel"/>
    <w:tmpl w:val="96AA6A92"/>
    <w:lvl w:ilvl="0" w:tplc="821617C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AC25884"/>
    <w:multiLevelType w:val="hybridMultilevel"/>
    <w:tmpl w:val="0BF4E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F30294"/>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21" w15:restartNumberingAfterBreak="0">
    <w:nsid w:val="4436AF39"/>
    <w:multiLevelType w:val="multilevel"/>
    <w:tmpl w:val="8B2ED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C650B2"/>
    <w:multiLevelType w:val="hybridMultilevel"/>
    <w:tmpl w:val="3E745874"/>
    <w:lvl w:ilvl="0" w:tplc="519C50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6F32C94"/>
    <w:multiLevelType w:val="hybridMultilevel"/>
    <w:tmpl w:val="B93CAA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7AE3481"/>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25" w15:restartNumberingAfterBreak="0">
    <w:nsid w:val="49C674EE"/>
    <w:multiLevelType w:val="multilevel"/>
    <w:tmpl w:val="30E4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B09A2"/>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27" w15:restartNumberingAfterBreak="0">
    <w:nsid w:val="50CA16E9"/>
    <w:multiLevelType w:val="hybridMultilevel"/>
    <w:tmpl w:val="357E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E8239A"/>
    <w:multiLevelType w:val="hybridMultilevel"/>
    <w:tmpl w:val="27BCB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583A8B"/>
    <w:multiLevelType w:val="hybridMultilevel"/>
    <w:tmpl w:val="E2149E60"/>
    <w:lvl w:ilvl="0" w:tplc="EFE23EAC">
      <w:start w:val="1"/>
      <w:numFmt w:val="decimal"/>
      <w:lvlText w:val="%1."/>
      <w:lvlJc w:val="left"/>
      <w:pPr>
        <w:ind w:left="720" w:hanging="360"/>
      </w:pPr>
      <w:rPr>
        <w:rFonts w:eastAsiaTheme="majorEastAsi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40229CF"/>
    <w:multiLevelType w:val="hybridMultilevel"/>
    <w:tmpl w:val="2D74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C627A"/>
    <w:multiLevelType w:val="hybridMultilevel"/>
    <w:tmpl w:val="DBD41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C37B2"/>
    <w:multiLevelType w:val="multilevel"/>
    <w:tmpl w:val="B096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6C4829"/>
    <w:multiLevelType w:val="hybridMultilevel"/>
    <w:tmpl w:val="32D8D326"/>
    <w:lvl w:ilvl="0" w:tplc="0409001B">
      <w:start w:val="1"/>
      <w:numFmt w:val="lowerRoman"/>
      <w:lvlText w:val="%1."/>
      <w:lvlJc w:val="right"/>
      <w:pPr>
        <w:ind w:left="360" w:hanging="360"/>
      </w:pPr>
      <w:rPr>
        <w:rFonts w:hint="default"/>
        <w:b/>
        <w:bCs/>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6ADDE7"/>
    <w:multiLevelType w:val="multilevel"/>
    <w:tmpl w:val="9056BE18"/>
    <w:lvl w:ilvl="0">
      <w:start w:val="6"/>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35" w15:restartNumberingAfterBreak="0">
    <w:nsid w:val="598347E2"/>
    <w:multiLevelType w:val="multilevel"/>
    <w:tmpl w:val="F606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F20E7C"/>
    <w:multiLevelType w:val="hybridMultilevel"/>
    <w:tmpl w:val="98CE8A9E"/>
    <w:lvl w:ilvl="0" w:tplc="FCB687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F2430C9"/>
    <w:multiLevelType w:val="multilevel"/>
    <w:tmpl w:val="8DFC750A"/>
    <w:lvl w:ilvl="0">
      <w:start w:val="1"/>
      <w:numFmt w:val="decimal"/>
      <w:lvlText w:val="%1."/>
      <w:lvlJc w:val="left"/>
      <w:pPr>
        <w:ind w:left="360" w:hanging="360"/>
      </w:pPr>
      <w:rPr>
        <w:b/>
        <w:bCs/>
        <w:i w:val="0"/>
        <w:iCs w:val="0"/>
        <w:strike w:val="0"/>
      </w:rPr>
    </w:lvl>
    <w:lvl w:ilvl="1">
      <w:start w:val="1"/>
      <w:numFmt w:val="decimal"/>
      <w:lvlText w:val="%1.%2."/>
      <w:lvlJc w:val="left"/>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0B1DF3"/>
    <w:multiLevelType w:val="hybridMultilevel"/>
    <w:tmpl w:val="EE7EFAD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73710"/>
    <w:multiLevelType w:val="hybridMultilevel"/>
    <w:tmpl w:val="6B8096D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0A00CDE"/>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41" w15:restartNumberingAfterBreak="0">
    <w:nsid w:val="719B1FCA"/>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abstractNum w:abstractNumId="42" w15:restartNumberingAfterBreak="0">
    <w:nsid w:val="727E083F"/>
    <w:multiLevelType w:val="multilevel"/>
    <w:tmpl w:val="AB52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39129D"/>
    <w:multiLevelType w:val="hybridMultilevel"/>
    <w:tmpl w:val="33EAFB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5C00D6A"/>
    <w:multiLevelType w:val="multilevel"/>
    <w:tmpl w:val="78780C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BF7849"/>
    <w:multiLevelType w:val="multilevel"/>
    <w:tmpl w:val="D612E83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824C65"/>
    <w:multiLevelType w:val="multilevel"/>
    <w:tmpl w:val="FE0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A3AF8"/>
    <w:multiLevelType w:val="hybridMultilevel"/>
    <w:tmpl w:val="1E167F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DF906B8"/>
    <w:multiLevelType w:val="hybridMultilevel"/>
    <w:tmpl w:val="AB5EDFBE"/>
    <w:lvl w:ilvl="0" w:tplc="FFFFFFFF">
      <w:start w:val="1"/>
      <w:numFmt w:val="lowerLetter"/>
      <w:lvlText w:val="%1)"/>
      <w:lvlJc w:val="left"/>
      <w:pPr>
        <w:ind w:left="442" w:hanging="360"/>
      </w:pPr>
      <w:rPr>
        <w:rFonts w:hint="default"/>
        <w:i w:val="0"/>
        <w:iCs w:val="0"/>
        <w:color w:val="auto"/>
      </w:rPr>
    </w:lvl>
    <w:lvl w:ilvl="1" w:tplc="FFFFFFFF" w:tentative="1">
      <w:start w:val="1"/>
      <w:numFmt w:val="bullet"/>
      <w:lvlText w:val="o"/>
      <w:lvlJc w:val="left"/>
      <w:pPr>
        <w:ind w:left="1162" w:hanging="360"/>
      </w:pPr>
      <w:rPr>
        <w:rFonts w:ascii="Courier New" w:hAnsi="Courier New" w:cs="Courier New" w:hint="default"/>
      </w:rPr>
    </w:lvl>
    <w:lvl w:ilvl="2" w:tplc="FFFFFFFF" w:tentative="1">
      <w:start w:val="1"/>
      <w:numFmt w:val="bullet"/>
      <w:lvlText w:val=""/>
      <w:lvlJc w:val="left"/>
      <w:pPr>
        <w:ind w:left="1882" w:hanging="360"/>
      </w:pPr>
      <w:rPr>
        <w:rFonts w:ascii="Wingdings" w:hAnsi="Wingdings" w:hint="default"/>
      </w:rPr>
    </w:lvl>
    <w:lvl w:ilvl="3" w:tplc="FFFFFFFF" w:tentative="1">
      <w:start w:val="1"/>
      <w:numFmt w:val="bullet"/>
      <w:lvlText w:val=""/>
      <w:lvlJc w:val="left"/>
      <w:pPr>
        <w:ind w:left="2602" w:hanging="360"/>
      </w:pPr>
      <w:rPr>
        <w:rFonts w:ascii="Symbol" w:hAnsi="Symbol" w:hint="default"/>
      </w:rPr>
    </w:lvl>
    <w:lvl w:ilvl="4" w:tplc="FFFFFFFF" w:tentative="1">
      <w:start w:val="1"/>
      <w:numFmt w:val="bullet"/>
      <w:lvlText w:val="o"/>
      <w:lvlJc w:val="left"/>
      <w:pPr>
        <w:ind w:left="3322" w:hanging="360"/>
      </w:pPr>
      <w:rPr>
        <w:rFonts w:ascii="Courier New" w:hAnsi="Courier New" w:cs="Courier New" w:hint="default"/>
      </w:rPr>
    </w:lvl>
    <w:lvl w:ilvl="5" w:tplc="FFFFFFFF" w:tentative="1">
      <w:start w:val="1"/>
      <w:numFmt w:val="bullet"/>
      <w:lvlText w:val=""/>
      <w:lvlJc w:val="left"/>
      <w:pPr>
        <w:ind w:left="4042" w:hanging="360"/>
      </w:pPr>
      <w:rPr>
        <w:rFonts w:ascii="Wingdings" w:hAnsi="Wingdings" w:hint="default"/>
      </w:rPr>
    </w:lvl>
    <w:lvl w:ilvl="6" w:tplc="FFFFFFFF" w:tentative="1">
      <w:start w:val="1"/>
      <w:numFmt w:val="bullet"/>
      <w:lvlText w:val=""/>
      <w:lvlJc w:val="left"/>
      <w:pPr>
        <w:ind w:left="4762" w:hanging="360"/>
      </w:pPr>
      <w:rPr>
        <w:rFonts w:ascii="Symbol" w:hAnsi="Symbol" w:hint="default"/>
      </w:rPr>
    </w:lvl>
    <w:lvl w:ilvl="7" w:tplc="FFFFFFFF" w:tentative="1">
      <w:start w:val="1"/>
      <w:numFmt w:val="bullet"/>
      <w:lvlText w:val="o"/>
      <w:lvlJc w:val="left"/>
      <w:pPr>
        <w:ind w:left="5482" w:hanging="360"/>
      </w:pPr>
      <w:rPr>
        <w:rFonts w:ascii="Courier New" w:hAnsi="Courier New" w:cs="Courier New" w:hint="default"/>
      </w:rPr>
    </w:lvl>
    <w:lvl w:ilvl="8" w:tplc="FFFFFFFF" w:tentative="1">
      <w:start w:val="1"/>
      <w:numFmt w:val="bullet"/>
      <w:lvlText w:val=""/>
      <w:lvlJc w:val="left"/>
      <w:pPr>
        <w:ind w:left="6202" w:hanging="360"/>
      </w:pPr>
      <w:rPr>
        <w:rFonts w:ascii="Wingdings" w:hAnsi="Wingdings" w:hint="default"/>
      </w:rPr>
    </w:lvl>
  </w:abstractNum>
  <w:num w:numId="1" w16cid:durableId="2143618957">
    <w:abstractNumId w:val="25"/>
  </w:num>
  <w:num w:numId="2" w16cid:durableId="1688168827">
    <w:abstractNumId w:val="17"/>
  </w:num>
  <w:num w:numId="3" w16cid:durableId="1730224434">
    <w:abstractNumId w:val="35"/>
  </w:num>
  <w:num w:numId="4" w16cid:durableId="576592075">
    <w:abstractNumId w:val="32"/>
  </w:num>
  <w:num w:numId="5" w16cid:durableId="1651867033">
    <w:abstractNumId w:val="46"/>
  </w:num>
  <w:num w:numId="6" w16cid:durableId="643507265">
    <w:abstractNumId w:val="7"/>
  </w:num>
  <w:num w:numId="7" w16cid:durableId="2096512525">
    <w:abstractNumId w:val="37"/>
  </w:num>
  <w:num w:numId="8" w16cid:durableId="841699332">
    <w:abstractNumId w:val="19"/>
  </w:num>
  <w:num w:numId="9" w16cid:durableId="1465778991">
    <w:abstractNumId w:val="28"/>
  </w:num>
  <w:num w:numId="10" w16cid:durableId="348877119">
    <w:abstractNumId w:val="27"/>
  </w:num>
  <w:num w:numId="11" w16cid:durableId="1633898935">
    <w:abstractNumId w:val="4"/>
  </w:num>
  <w:num w:numId="12" w16cid:durableId="449397973">
    <w:abstractNumId w:val="1"/>
  </w:num>
  <w:num w:numId="13" w16cid:durableId="1351370945">
    <w:abstractNumId w:val="42"/>
  </w:num>
  <w:num w:numId="14" w16cid:durableId="1408843948">
    <w:abstractNumId w:val="34"/>
  </w:num>
  <w:num w:numId="15" w16cid:durableId="1033657058">
    <w:abstractNumId w:val="21"/>
  </w:num>
  <w:num w:numId="16" w16cid:durableId="1655639517">
    <w:abstractNumId w:val="15"/>
  </w:num>
  <w:num w:numId="17" w16cid:durableId="2052000385">
    <w:abstractNumId w:val="30"/>
  </w:num>
  <w:num w:numId="18" w16cid:durableId="411970892">
    <w:abstractNumId w:val="38"/>
  </w:num>
  <w:num w:numId="19" w16cid:durableId="1844736256">
    <w:abstractNumId w:val="44"/>
  </w:num>
  <w:num w:numId="20" w16cid:durableId="347484248">
    <w:abstractNumId w:val="33"/>
  </w:num>
  <w:num w:numId="21" w16cid:durableId="1902670458">
    <w:abstractNumId w:val="9"/>
  </w:num>
  <w:num w:numId="22" w16cid:durableId="972297680">
    <w:abstractNumId w:val="10"/>
  </w:num>
  <w:num w:numId="23" w16cid:durableId="1669869526">
    <w:abstractNumId w:val="13"/>
  </w:num>
  <w:num w:numId="24" w16cid:durableId="325285851">
    <w:abstractNumId w:val="45"/>
  </w:num>
  <w:num w:numId="25" w16cid:durableId="821039956">
    <w:abstractNumId w:val="26"/>
  </w:num>
  <w:num w:numId="26" w16cid:durableId="130828736">
    <w:abstractNumId w:val="24"/>
  </w:num>
  <w:num w:numId="27" w16cid:durableId="1561751966">
    <w:abstractNumId w:val="3"/>
  </w:num>
  <w:num w:numId="28" w16cid:durableId="1691908914">
    <w:abstractNumId w:val="14"/>
  </w:num>
  <w:num w:numId="29" w16cid:durableId="1692413495">
    <w:abstractNumId w:val="40"/>
  </w:num>
  <w:num w:numId="30" w16cid:durableId="1041173787">
    <w:abstractNumId w:val="41"/>
  </w:num>
  <w:num w:numId="31" w16cid:durableId="1807814562">
    <w:abstractNumId w:val="48"/>
  </w:num>
  <w:num w:numId="32" w16cid:durableId="1605727328">
    <w:abstractNumId w:val="5"/>
  </w:num>
  <w:num w:numId="33" w16cid:durableId="700595746">
    <w:abstractNumId w:val="20"/>
  </w:num>
  <w:num w:numId="34" w16cid:durableId="58870987">
    <w:abstractNumId w:val="2"/>
  </w:num>
  <w:num w:numId="35" w16cid:durableId="1208832674">
    <w:abstractNumId w:val="23"/>
  </w:num>
  <w:num w:numId="36" w16cid:durableId="698745845">
    <w:abstractNumId w:val="47"/>
  </w:num>
  <w:num w:numId="37" w16cid:durableId="335232608">
    <w:abstractNumId w:val="11"/>
  </w:num>
  <w:num w:numId="38" w16cid:durableId="1939093259">
    <w:abstractNumId w:val="6"/>
  </w:num>
  <w:num w:numId="39" w16cid:durableId="1288968431">
    <w:abstractNumId w:val="18"/>
  </w:num>
  <w:num w:numId="40" w16cid:durableId="793867464">
    <w:abstractNumId w:val="16"/>
  </w:num>
  <w:num w:numId="41" w16cid:durableId="9450979">
    <w:abstractNumId w:val="36"/>
  </w:num>
  <w:num w:numId="42" w16cid:durableId="509175135">
    <w:abstractNumId w:val="22"/>
  </w:num>
  <w:num w:numId="43" w16cid:durableId="1876576878">
    <w:abstractNumId w:val="12"/>
  </w:num>
  <w:num w:numId="44" w16cid:durableId="443159842">
    <w:abstractNumId w:val="39"/>
  </w:num>
  <w:num w:numId="45" w16cid:durableId="394012597">
    <w:abstractNumId w:val="43"/>
  </w:num>
  <w:num w:numId="46" w16cid:durableId="1639605421">
    <w:abstractNumId w:val="0"/>
  </w:num>
  <w:num w:numId="47" w16cid:durableId="722558933">
    <w:abstractNumId w:val="31"/>
  </w:num>
  <w:num w:numId="48" w16cid:durableId="970088734">
    <w:abstractNumId w:val="29"/>
  </w:num>
  <w:num w:numId="49" w16cid:durableId="1044938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B7"/>
    <w:rsid w:val="00057ED9"/>
    <w:rsid w:val="00094B52"/>
    <w:rsid w:val="00095AE5"/>
    <w:rsid w:val="00156769"/>
    <w:rsid w:val="00167855"/>
    <w:rsid w:val="001933E7"/>
    <w:rsid w:val="001F1935"/>
    <w:rsid w:val="00220C12"/>
    <w:rsid w:val="00294BF6"/>
    <w:rsid w:val="002D68BE"/>
    <w:rsid w:val="0030281A"/>
    <w:rsid w:val="00310FDC"/>
    <w:rsid w:val="00314D75"/>
    <w:rsid w:val="00336842"/>
    <w:rsid w:val="003776B8"/>
    <w:rsid w:val="003A3EDB"/>
    <w:rsid w:val="003B384F"/>
    <w:rsid w:val="003D5D43"/>
    <w:rsid w:val="003D69AB"/>
    <w:rsid w:val="004439DD"/>
    <w:rsid w:val="004A3B01"/>
    <w:rsid w:val="004C4265"/>
    <w:rsid w:val="0050596C"/>
    <w:rsid w:val="005D1250"/>
    <w:rsid w:val="006040C1"/>
    <w:rsid w:val="00680027"/>
    <w:rsid w:val="006A4350"/>
    <w:rsid w:val="006A50A9"/>
    <w:rsid w:val="006B1F88"/>
    <w:rsid w:val="006F306D"/>
    <w:rsid w:val="007B26AA"/>
    <w:rsid w:val="007C4446"/>
    <w:rsid w:val="00817EB2"/>
    <w:rsid w:val="008961E1"/>
    <w:rsid w:val="008A03F7"/>
    <w:rsid w:val="008D580C"/>
    <w:rsid w:val="008E7451"/>
    <w:rsid w:val="00937493"/>
    <w:rsid w:val="00972588"/>
    <w:rsid w:val="009B715D"/>
    <w:rsid w:val="009C2371"/>
    <w:rsid w:val="009C32F2"/>
    <w:rsid w:val="00A02D5C"/>
    <w:rsid w:val="00A16328"/>
    <w:rsid w:val="00A333A9"/>
    <w:rsid w:val="00AA1B42"/>
    <w:rsid w:val="00AD6561"/>
    <w:rsid w:val="00AE2285"/>
    <w:rsid w:val="00B05149"/>
    <w:rsid w:val="00C149B7"/>
    <w:rsid w:val="00C66FD9"/>
    <w:rsid w:val="00C903D5"/>
    <w:rsid w:val="00CA740C"/>
    <w:rsid w:val="00CF2F4F"/>
    <w:rsid w:val="00D56D90"/>
    <w:rsid w:val="00D63ACE"/>
    <w:rsid w:val="00D64E81"/>
    <w:rsid w:val="00D87B71"/>
    <w:rsid w:val="00DA795D"/>
    <w:rsid w:val="00DD68C8"/>
    <w:rsid w:val="00DE595F"/>
    <w:rsid w:val="00E53E0F"/>
    <w:rsid w:val="00E57288"/>
    <w:rsid w:val="00EA3110"/>
    <w:rsid w:val="00EA6533"/>
    <w:rsid w:val="00EF61C3"/>
    <w:rsid w:val="00F05D5C"/>
    <w:rsid w:val="00F96163"/>
    <w:rsid w:val="00FF02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8542"/>
  <w15:chartTrackingRefBased/>
  <w15:docId w15:val="{F3819ACD-A0F0-4FA6-BC7E-EDE321F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F2"/>
    <w:rPr>
      <w:rFonts w:ascii="Roboto" w:hAnsi="Roboto"/>
    </w:rPr>
  </w:style>
  <w:style w:type="paragraph" w:styleId="Heading1">
    <w:name w:val="heading 1"/>
    <w:basedOn w:val="Normal"/>
    <w:link w:val="Heading1Char"/>
    <w:uiPriority w:val="9"/>
    <w:qFormat/>
    <w:rsid w:val="00EA3110"/>
    <w:pPr>
      <w:spacing w:before="100" w:beforeAutospacing="1" w:after="100" w:afterAutospacing="1" w:line="240" w:lineRule="auto"/>
      <w:outlineLvl w:val="0"/>
    </w:pPr>
    <w:rPr>
      <w:rFonts w:ascii="Roboto Black" w:eastAsia="Times New Roman" w:hAnsi="Roboto Black" w:cs="Times New Roman"/>
      <w:b/>
      <w:bCs/>
      <w:color w:val="31576F"/>
      <w:kern w:val="36"/>
      <w:sz w:val="36"/>
      <w:szCs w:val="48"/>
    </w:rPr>
  </w:style>
  <w:style w:type="paragraph" w:styleId="Heading2">
    <w:name w:val="heading 2"/>
    <w:basedOn w:val="Normal"/>
    <w:next w:val="Normal"/>
    <w:link w:val="Heading2Char"/>
    <w:uiPriority w:val="9"/>
    <w:unhideWhenUsed/>
    <w:qFormat/>
    <w:rsid w:val="003B384F"/>
    <w:pPr>
      <w:keepNext/>
      <w:keepLines/>
      <w:spacing w:before="40"/>
      <w:outlineLvl w:val="1"/>
    </w:pPr>
    <w:rPr>
      <w:rFonts w:eastAsiaTheme="majorEastAsia" w:cstheme="majorBidi"/>
      <w:b/>
      <w:color w:val="31576F"/>
      <w:sz w:val="26"/>
      <w:szCs w:val="26"/>
    </w:rPr>
  </w:style>
  <w:style w:type="paragraph" w:styleId="Heading3">
    <w:name w:val="heading 3"/>
    <w:basedOn w:val="Normal"/>
    <w:next w:val="Normal"/>
    <w:link w:val="Heading3Char"/>
    <w:uiPriority w:val="9"/>
    <w:unhideWhenUsed/>
    <w:qFormat/>
    <w:rsid w:val="00F96163"/>
    <w:pPr>
      <w:keepNext/>
      <w:keepLines/>
      <w:spacing w:before="40"/>
      <w:outlineLvl w:val="2"/>
    </w:pPr>
    <w:rPr>
      <w:rFonts w:eastAsiaTheme="majorEastAsia" w:cstheme="majorBidi"/>
      <w:b/>
      <w:color w:val="31576F"/>
      <w:sz w:val="24"/>
      <w:szCs w:val="24"/>
    </w:rPr>
  </w:style>
  <w:style w:type="paragraph" w:styleId="Heading4">
    <w:name w:val="heading 4"/>
    <w:basedOn w:val="Normal"/>
    <w:next w:val="Normal"/>
    <w:link w:val="Heading4Char"/>
    <w:uiPriority w:val="9"/>
    <w:unhideWhenUsed/>
    <w:qFormat/>
    <w:rsid w:val="00680027"/>
    <w:pPr>
      <w:keepNext/>
      <w:keepLines/>
      <w:spacing w:before="40" w:after="0"/>
      <w:outlineLvl w:val="3"/>
    </w:pPr>
    <w:rPr>
      <w:rFonts w:asciiTheme="majorHAnsi" w:eastAsiaTheme="majorEastAsia" w:hAnsiTheme="majorHAnsi" w:cstheme="majorBidi"/>
      <w:i/>
      <w:iCs/>
      <w:color w:val="2F5496" w:themeColor="accent1" w:themeShade="BF"/>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F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F7"/>
  </w:style>
  <w:style w:type="paragraph" w:styleId="Footer">
    <w:name w:val="footer"/>
    <w:basedOn w:val="Normal"/>
    <w:link w:val="FooterChar"/>
    <w:uiPriority w:val="99"/>
    <w:unhideWhenUsed/>
    <w:rsid w:val="008A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F7"/>
  </w:style>
  <w:style w:type="table" w:styleId="TableGrid">
    <w:name w:val="Table Grid"/>
    <w:basedOn w:val="TableNormal"/>
    <w:uiPriority w:val="39"/>
    <w:rsid w:val="008A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3110"/>
    <w:rPr>
      <w:rFonts w:ascii="Roboto Black" w:eastAsia="Times New Roman" w:hAnsi="Roboto Black" w:cs="Times New Roman"/>
      <w:b/>
      <w:bCs/>
      <w:color w:val="31576F"/>
      <w:kern w:val="36"/>
      <w:sz w:val="36"/>
      <w:szCs w:val="48"/>
    </w:rPr>
  </w:style>
  <w:style w:type="character" w:styleId="CommentReference">
    <w:name w:val="annotation reference"/>
    <w:basedOn w:val="DefaultParagraphFont"/>
    <w:uiPriority w:val="99"/>
    <w:semiHidden/>
    <w:unhideWhenUsed/>
    <w:rsid w:val="001933E7"/>
    <w:rPr>
      <w:sz w:val="16"/>
      <w:szCs w:val="16"/>
    </w:rPr>
  </w:style>
  <w:style w:type="paragraph" w:styleId="CommentText">
    <w:name w:val="annotation text"/>
    <w:basedOn w:val="Normal"/>
    <w:link w:val="CommentTextChar"/>
    <w:uiPriority w:val="99"/>
    <w:semiHidden/>
    <w:unhideWhenUsed/>
    <w:rsid w:val="001933E7"/>
    <w:pPr>
      <w:spacing w:line="240" w:lineRule="auto"/>
    </w:pPr>
    <w:rPr>
      <w:rFonts w:ascii="Calibri" w:eastAsia="Calibri" w:hAnsi="Calibri" w:cs="Times New Roman"/>
      <w:kern w:val="2"/>
      <w:sz w:val="20"/>
      <w:szCs w:val="20"/>
    </w:rPr>
  </w:style>
  <w:style w:type="character" w:customStyle="1" w:styleId="CommentTextChar">
    <w:name w:val="Comment Text Char"/>
    <w:basedOn w:val="DefaultParagraphFont"/>
    <w:link w:val="CommentText"/>
    <w:uiPriority w:val="99"/>
    <w:semiHidden/>
    <w:rsid w:val="001933E7"/>
    <w:rPr>
      <w:rFonts w:ascii="Calibri" w:eastAsia="Calibri" w:hAnsi="Calibri" w:cs="Times New Roman"/>
      <w:kern w:val="2"/>
      <w:sz w:val="20"/>
      <w:szCs w:val="20"/>
    </w:rPr>
  </w:style>
  <w:style w:type="character" w:styleId="Mention">
    <w:name w:val="Mention"/>
    <w:basedOn w:val="DefaultParagraphFont"/>
    <w:uiPriority w:val="99"/>
    <w:unhideWhenUsed/>
    <w:rsid w:val="001933E7"/>
    <w:rPr>
      <w:color w:val="2B579A"/>
      <w:shd w:val="clear" w:color="auto" w:fill="E6E6E6"/>
    </w:rPr>
  </w:style>
  <w:style w:type="character" w:customStyle="1" w:styleId="Heading2Char">
    <w:name w:val="Heading 2 Char"/>
    <w:basedOn w:val="DefaultParagraphFont"/>
    <w:link w:val="Heading2"/>
    <w:uiPriority w:val="9"/>
    <w:rsid w:val="003B384F"/>
    <w:rPr>
      <w:rFonts w:ascii="Roboto" w:eastAsiaTheme="majorEastAsia" w:hAnsi="Roboto" w:cstheme="majorBidi"/>
      <w:b/>
      <w:color w:val="31576F"/>
      <w:sz w:val="26"/>
      <w:szCs w:val="26"/>
    </w:rPr>
  </w:style>
  <w:style w:type="paragraph" w:styleId="ListParagraph">
    <w:name w:val="List Paragraph"/>
    <w:basedOn w:val="Normal"/>
    <w:uiPriority w:val="34"/>
    <w:qFormat/>
    <w:rsid w:val="00AA1B42"/>
    <w:pPr>
      <w:ind w:left="720"/>
    </w:pPr>
    <w:rPr>
      <w:rFonts w:ascii="Calibri" w:eastAsia="Calibri" w:hAnsi="Calibri" w:cs="Times New Roman"/>
      <w:kern w:val="2"/>
    </w:rPr>
  </w:style>
  <w:style w:type="character" w:customStyle="1" w:styleId="Heading3Char">
    <w:name w:val="Heading 3 Char"/>
    <w:basedOn w:val="DefaultParagraphFont"/>
    <w:link w:val="Heading3"/>
    <w:uiPriority w:val="9"/>
    <w:rsid w:val="00F96163"/>
    <w:rPr>
      <w:rFonts w:ascii="Roboto" w:eastAsiaTheme="majorEastAsia" w:hAnsi="Roboto" w:cstheme="majorBidi"/>
      <w:b/>
      <w:color w:val="31576F"/>
      <w:sz w:val="24"/>
      <w:szCs w:val="24"/>
    </w:rPr>
  </w:style>
  <w:style w:type="character" w:customStyle="1" w:styleId="Heading4Char">
    <w:name w:val="Heading 4 Char"/>
    <w:basedOn w:val="DefaultParagraphFont"/>
    <w:link w:val="Heading4"/>
    <w:uiPriority w:val="9"/>
    <w:rsid w:val="00680027"/>
    <w:rPr>
      <w:rFonts w:asciiTheme="majorHAnsi" w:eastAsiaTheme="majorEastAsia" w:hAnsiTheme="majorHAnsi" w:cstheme="majorBidi"/>
      <w:i/>
      <w:iCs/>
      <w:color w:val="2F5496" w:themeColor="accent1" w:themeShade="BF"/>
      <w:kern w:val="2"/>
    </w:rPr>
  </w:style>
  <w:style w:type="character" w:styleId="Hyperlink">
    <w:name w:val="Hyperlink"/>
    <w:basedOn w:val="DefaultParagraphFont"/>
    <w:uiPriority w:val="99"/>
    <w:unhideWhenUsed/>
    <w:rsid w:val="00680027"/>
    <w:rPr>
      <w:color w:val="0000FF"/>
      <w:u w:val="single"/>
    </w:rPr>
  </w:style>
  <w:style w:type="paragraph" w:styleId="NoSpacing">
    <w:name w:val="No Spacing"/>
    <w:uiPriority w:val="1"/>
    <w:qFormat/>
    <w:rsid w:val="007C4446"/>
    <w:pPr>
      <w:spacing w:after="0" w:line="240" w:lineRule="auto"/>
    </w:pPr>
    <w:rPr>
      <w:rFonts w:ascii="Roboto" w:hAnsi="Roboto"/>
    </w:rPr>
  </w:style>
  <w:style w:type="character" w:styleId="FollowedHyperlink">
    <w:name w:val="FollowedHyperlink"/>
    <w:basedOn w:val="DefaultParagraphFont"/>
    <w:uiPriority w:val="99"/>
    <w:semiHidden/>
    <w:unhideWhenUsed/>
    <w:rsid w:val="00C66FD9"/>
    <w:rPr>
      <w:color w:val="954F72" w:themeColor="followedHyperlink"/>
      <w:u w:val="single"/>
    </w:rPr>
  </w:style>
  <w:style w:type="character" w:styleId="UnresolvedMention">
    <w:name w:val="Unresolved Mention"/>
    <w:basedOn w:val="DefaultParagraphFont"/>
    <w:uiPriority w:val="99"/>
    <w:semiHidden/>
    <w:unhideWhenUsed/>
    <w:rsid w:val="00EA6533"/>
    <w:rPr>
      <w:color w:val="605E5C"/>
      <w:shd w:val="clear" w:color="auto" w:fill="E1DFDD"/>
    </w:rPr>
  </w:style>
  <w:style w:type="character" w:styleId="Strong">
    <w:name w:val="Strong"/>
    <w:basedOn w:val="DefaultParagraphFont"/>
    <w:uiPriority w:val="22"/>
    <w:qFormat/>
    <w:rsid w:val="00EA6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7714">
      <w:bodyDiv w:val="1"/>
      <w:marLeft w:val="0"/>
      <w:marRight w:val="0"/>
      <w:marTop w:val="0"/>
      <w:marBottom w:val="0"/>
      <w:divBdr>
        <w:top w:val="none" w:sz="0" w:space="0" w:color="auto"/>
        <w:left w:val="none" w:sz="0" w:space="0" w:color="auto"/>
        <w:bottom w:val="none" w:sz="0" w:space="0" w:color="auto"/>
        <w:right w:val="none" w:sz="0" w:space="0" w:color="auto"/>
      </w:divBdr>
      <w:divsChild>
        <w:div w:id="59141010">
          <w:marLeft w:val="-18"/>
          <w:marRight w:val="0"/>
          <w:marTop w:val="0"/>
          <w:marBottom w:val="0"/>
          <w:divBdr>
            <w:top w:val="none" w:sz="0" w:space="0" w:color="auto"/>
            <w:left w:val="none" w:sz="0" w:space="0" w:color="auto"/>
            <w:bottom w:val="none" w:sz="0" w:space="0" w:color="auto"/>
            <w:right w:val="none" w:sz="0" w:space="0" w:color="auto"/>
          </w:divBdr>
        </w:div>
        <w:div w:id="1929388468">
          <w:marLeft w:val="57"/>
          <w:marRight w:val="0"/>
          <w:marTop w:val="0"/>
          <w:marBottom w:val="0"/>
          <w:divBdr>
            <w:top w:val="none" w:sz="0" w:space="0" w:color="auto"/>
            <w:left w:val="none" w:sz="0" w:space="0" w:color="auto"/>
            <w:bottom w:val="none" w:sz="0" w:space="0" w:color="auto"/>
            <w:right w:val="none" w:sz="0" w:space="0" w:color="auto"/>
          </w:divBdr>
        </w:div>
        <w:div w:id="710960442">
          <w:marLeft w:val="108"/>
          <w:marRight w:val="0"/>
          <w:marTop w:val="0"/>
          <w:marBottom w:val="0"/>
          <w:divBdr>
            <w:top w:val="none" w:sz="0" w:space="0" w:color="auto"/>
            <w:left w:val="none" w:sz="0" w:space="0" w:color="auto"/>
            <w:bottom w:val="none" w:sz="0" w:space="0" w:color="auto"/>
            <w:right w:val="none" w:sz="0" w:space="0" w:color="auto"/>
          </w:divBdr>
        </w:div>
      </w:divsChild>
    </w:div>
    <w:div w:id="761293812">
      <w:bodyDiv w:val="1"/>
      <w:marLeft w:val="0"/>
      <w:marRight w:val="0"/>
      <w:marTop w:val="0"/>
      <w:marBottom w:val="0"/>
      <w:divBdr>
        <w:top w:val="none" w:sz="0" w:space="0" w:color="auto"/>
        <w:left w:val="none" w:sz="0" w:space="0" w:color="auto"/>
        <w:bottom w:val="none" w:sz="0" w:space="0" w:color="auto"/>
        <w:right w:val="none" w:sz="0" w:space="0" w:color="auto"/>
      </w:divBdr>
    </w:div>
    <w:div w:id="841745823">
      <w:bodyDiv w:val="1"/>
      <w:marLeft w:val="0"/>
      <w:marRight w:val="0"/>
      <w:marTop w:val="0"/>
      <w:marBottom w:val="0"/>
      <w:divBdr>
        <w:top w:val="none" w:sz="0" w:space="0" w:color="auto"/>
        <w:left w:val="none" w:sz="0" w:space="0" w:color="auto"/>
        <w:bottom w:val="none" w:sz="0" w:space="0" w:color="auto"/>
        <w:right w:val="none" w:sz="0" w:space="0" w:color="auto"/>
      </w:divBdr>
    </w:div>
    <w:div w:id="1511799392">
      <w:bodyDiv w:val="1"/>
      <w:marLeft w:val="0"/>
      <w:marRight w:val="0"/>
      <w:marTop w:val="0"/>
      <w:marBottom w:val="0"/>
      <w:divBdr>
        <w:top w:val="none" w:sz="0" w:space="0" w:color="auto"/>
        <w:left w:val="none" w:sz="0" w:space="0" w:color="auto"/>
        <w:bottom w:val="none" w:sz="0" w:space="0" w:color="auto"/>
        <w:right w:val="none" w:sz="0" w:space="0" w:color="auto"/>
      </w:divBdr>
    </w:div>
    <w:div w:id="15348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gov-cy.github.io/govcy-design-system-docs/getting-started/page-template/" TargetMode="External"/><Relationship Id="rId26" Type="http://schemas.openxmlformats.org/officeDocument/2006/relationships/hyperlink" Target="https://gov-cy.github.io/govcy-design-system-docs/getting-started/page-template/" TargetMode="External"/><Relationship Id="rId39" Type="http://schemas.openxmlformats.org/officeDocument/2006/relationships/hyperlink" Target="https://gov-cy.github.io/govcy-design-system-docs/patterns/" TargetMode="External"/><Relationship Id="rId21" Type="http://schemas.openxmlformats.org/officeDocument/2006/relationships/hyperlink" Target="https://gov-cy.github.io/govcy-design-system-docs/styles/vertical_spacing/" TargetMode="External"/><Relationship Id="rId34" Type="http://schemas.openxmlformats.org/officeDocument/2006/relationships/hyperlink" Target="https://gov-cy.github.io/govcy-design-system-docs/components/error_summary/" TargetMode="External"/><Relationship Id="rId42" Type="http://schemas.openxmlformats.org/officeDocument/2006/relationships/hyperlink" Target="https://ec.europa.eu/info/law/law-topic/data-protection/eu-data-protection-rules_en" TargetMode="External"/><Relationship Id="rId47" Type="http://schemas.openxmlformats.org/officeDocument/2006/relationships/hyperlink" Target="https://dsf.dmrid.gov.cy/2023/09/12/about-the-readme-file/"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cy.github.io/govcy-design-system-docs/getting-started/page-template/" TargetMode="External"/><Relationship Id="rId29" Type="http://schemas.openxmlformats.org/officeDocument/2006/relationships/hyperlink" Target="https://gov-cy.github.io/govcy-design-system-docs/styles/typography/" TargetMode="External"/><Relationship Id="rId11" Type="http://schemas.openxmlformats.org/officeDocument/2006/relationships/image" Target="media/image1.png"/><Relationship Id="rId24" Type="http://schemas.openxmlformats.org/officeDocument/2006/relationships/hyperlink" Target="https://gov-cy.github.io/govcy-design-system-docs/components/header/" TargetMode="External"/><Relationship Id="rId32" Type="http://schemas.openxmlformats.org/officeDocument/2006/relationships/hyperlink" Target="https://gov-cy.github.io/govcy-design-system-docs/components/user_name_and_sign_out/" TargetMode="External"/><Relationship Id="rId37" Type="http://schemas.openxmlformats.org/officeDocument/2006/relationships/hyperlink" Target="https://gov-cy.github.io/govcy-design-system-docs/patterns/check_answers/" TargetMode="External"/><Relationship Id="rId40" Type="http://schemas.openxmlformats.org/officeDocument/2006/relationships/hyperlink" Target="https://gov-cy.github.io/govcy-design-system-docs/getting-started/principles/" TargetMode="External"/><Relationship Id="rId45" Type="http://schemas.openxmlformats.org/officeDocument/2006/relationships/hyperlink" Target="https://dsf.dmrid.gov.cy/2022/05/30/dsf-technical-principle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gov-cy.github.io/govcy-design-system-docs/getting-started/page-template/" TargetMode="External"/><Relationship Id="rId31" Type="http://schemas.openxmlformats.org/officeDocument/2006/relationships/hyperlink" Target="https://gov-cy.github.io/govcy-design-system-docs/getting-started/page-template/" TargetMode="External"/><Relationship Id="rId44" Type="http://schemas.openxmlformats.org/officeDocument/2006/relationships/hyperlink" Target="https://dsf.dmrid.gov.cy/2022/05/09/performance-framework/"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ov-cy.github.io/govcy-design-system-docs/styles/layout/" TargetMode="External"/><Relationship Id="rId27" Type="http://schemas.openxmlformats.org/officeDocument/2006/relationships/hyperlink" Target="https://gov-cy.github.io/govcy-design-system-docs/components/back_link/" TargetMode="External"/><Relationship Id="rId30" Type="http://schemas.openxmlformats.org/officeDocument/2006/relationships/hyperlink" Target="https://gov-cy.github.io/govcy-design-system-docs/patterns/focus_state/" TargetMode="External"/><Relationship Id="rId35" Type="http://schemas.openxmlformats.org/officeDocument/2006/relationships/hyperlink" Target="https://gov-cy.github.io/govcy-design-system-docs/patterns/service_structure/" TargetMode="External"/><Relationship Id="rId43" Type="http://schemas.openxmlformats.org/officeDocument/2006/relationships/hyperlink" Target="http://www.dataprotection.gov.cy/" TargetMode="External"/><Relationship Id="rId48" Type="http://schemas.openxmlformats.org/officeDocument/2006/relationships/hyperlink" Target="https://dsf.dmrid.gov.cy/2023/09/12/about-the-changelog-file/"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gov-cy.github.io/govcy-design-system-docs/getting-started/page-template/" TargetMode="External"/><Relationship Id="rId25" Type="http://schemas.openxmlformats.org/officeDocument/2006/relationships/hyperlink" Target="https://gov-cy.github.io/govcy-design-system-docs/components/footer/" TargetMode="External"/><Relationship Id="rId33" Type="http://schemas.openxmlformats.org/officeDocument/2006/relationships/hyperlink" Target="https://gov-cy.github.io/govcy-design-system-docs/components/error_message/" TargetMode="External"/><Relationship Id="rId38" Type="http://schemas.openxmlformats.org/officeDocument/2006/relationships/hyperlink" Target="https://gov-cy.github.io/govcy-design-system-docs/components/" TargetMode="External"/><Relationship Id="rId46" Type="http://schemas.openxmlformats.org/officeDocument/2006/relationships/hyperlink" Target="https://docs.google.com/document/d/1awvX7o7_sGZWLHS9pQGd4g7EdOaPhvhcweOgl4BAlVQ/edit" TargetMode="External"/><Relationship Id="rId20" Type="http://schemas.openxmlformats.org/officeDocument/2006/relationships/hyperlink" Target="https://gov-cy.github.io/govcy-design-system-docs/getting-started/page-template/" TargetMode="External"/><Relationship Id="rId41" Type="http://schemas.openxmlformats.org/officeDocument/2006/relationships/hyperlink" Target="http://www.cylaw.org/nomoi/indexes/2019_1_50.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ov-cy.github.io/govcy-design-system-docs/getting-started/principles/" TargetMode="External"/><Relationship Id="rId23" Type="http://schemas.openxmlformats.org/officeDocument/2006/relationships/hyperlink" Target="https://gov-cy.github.io/govcy-design-system-docs/styles/typography/" TargetMode="External"/><Relationship Id="rId28" Type="http://schemas.openxmlformats.org/officeDocument/2006/relationships/hyperlink" Target="https://gov-cy.github.io/govcy-design-system-docs/components/breadcrumbs/" TargetMode="External"/><Relationship Id="rId36" Type="http://schemas.openxmlformats.org/officeDocument/2006/relationships/hyperlink" Target="https://gov-cy.github.io/govcy-design-system-docs/patterns/question_pages/" TargetMode="External"/><Relationship Id="rId49" Type="http://schemas.openxmlformats.org/officeDocument/2006/relationships/hyperlink" Target="https://12facto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445464-1ea1-43a6-bb12-686bb3f3984e">
      <Terms xmlns="http://schemas.microsoft.com/office/infopath/2007/PartnerControls"/>
    </lcf76f155ced4ddcb4097134ff3c332f>
    <TaxCatchAll xmlns="6e622197-7cac-4110-ac7d-1a8ecf136446" xsi:nil="true"/>
    <UserResearchSC xmlns="7b445464-1ea1-43a6-bb12-686bb3f398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352E47FD5704CA8A7BA2C5C34F3BE" ma:contentTypeVersion="18" ma:contentTypeDescription="Create a new document." ma:contentTypeScope="" ma:versionID="0df944a146609c6d9a2bef2ad3fce3fb">
  <xsd:schema xmlns:xsd="http://www.w3.org/2001/XMLSchema" xmlns:xs="http://www.w3.org/2001/XMLSchema" xmlns:p="http://schemas.microsoft.com/office/2006/metadata/properties" xmlns:ns2="7b445464-1ea1-43a6-bb12-686bb3f3984e" xmlns:ns3="6e622197-7cac-4110-ac7d-1a8ecf136446" targetNamespace="http://schemas.microsoft.com/office/2006/metadata/properties" ma:root="true" ma:fieldsID="7684e6da3759c9c8646796dfbe050698" ns2:_="" ns3:_="">
    <xsd:import namespace="7b445464-1ea1-43a6-bb12-686bb3f3984e"/>
    <xsd:import namespace="6e622197-7cac-4110-ac7d-1a8ecf136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UserResearchS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5464-1ea1-43a6-bb12-686bb3f39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a8fe3-bf4d-4f0e-a61a-f49469dc35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UserResearchSC" ma:index="23" nillable="true" ma:displayName="User Research SC" ma:format="Dropdown" ma:internalName="UserResearchS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22197-7cac-4110-ac7d-1a8ecf1364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1524d6-8122-43e6-94da-5f0d05013fb4}" ma:internalName="TaxCatchAll" ma:showField="CatchAllData" ma:web="6e622197-7cac-4110-ac7d-1a8ecf136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EDC3D-6D07-4DD3-9344-851DE6765258}">
  <ds:schemaRefs>
    <ds:schemaRef ds:uri="http://schemas.openxmlformats.org/officeDocument/2006/bibliography"/>
  </ds:schemaRefs>
</ds:datastoreItem>
</file>

<file path=customXml/itemProps2.xml><?xml version="1.0" encoding="utf-8"?>
<ds:datastoreItem xmlns:ds="http://schemas.openxmlformats.org/officeDocument/2006/customXml" ds:itemID="{FBD868F1-3AC2-4F21-B005-AC012B8797DE}">
  <ds:schemaRefs>
    <ds:schemaRef ds:uri="http://schemas.microsoft.com/office/2006/metadata/properties"/>
    <ds:schemaRef ds:uri="http://schemas.microsoft.com/office/infopath/2007/PartnerControls"/>
    <ds:schemaRef ds:uri="7b445464-1ea1-43a6-bb12-686bb3f3984e"/>
    <ds:schemaRef ds:uri="6e622197-7cac-4110-ac7d-1a8ecf136446"/>
  </ds:schemaRefs>
</ds:datastoreItem>
</file>

<file path=customXml/itemProps3.xml><?xml version="1.0" encoding="utf-8"?>
<ds:datastoreItem xmlns:ds="http://schemas.openxmlformats.org/officeDocument/2006/customXml" ds:itemID="{6BD2716B-37CE-49C7-9201-526F7F95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5464-1ea1-43a6-bb12-686bb3f3984e"/>
    <ds:schemaRef ds:uri="6e622197-7cac-4110-ac7d-1a8ecf13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F665C-937B-4ADD-AC9E-E97476A3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Demetriades</dc:creator>
  <cp:keywords/>
  <dc:description/>
  <cp:lastModifiedBy>Theodoros Demetriades</cp:lastModifiedBy>
  <cp:revision>49</cp:revision>
  <dcterms:created xsi:type="dcterms:W3CDTF">2023-11-30T08:16:00Z</dcterms:created>
  <dcterms:modified xsi:type="dcterms:W3CDTF">2024-09-11T11:08:00Z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0x010100E06352E47FD5704CA8A7BA2C5C34F3BE</vt:lpwstr>
  </property>
  <property fmtid="{D5CDD505-2E9C-101B-9397-08002B2CF9AE}" pid="3" name="MediaServiceImageTags">
    <vt:lpwstr/>
  </property>
</Properties>
</file>